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0BD" w:rsidRPr="003C2EB2" w:rsidRDefault="001D10BD" w:rsidP="001D10BD">
      <w:pPr>
        <w:pStyle w:val="a3"/>
        <w:tabs>
          <w:tab w:val="right" w:pos="9072"/>
          <w:tab w:val="left" w:pos="9781"/>
        </w:tabs>
        <w:ind w:right="-28"/>
        <w:rPr>
          <w:rFonts w:ascii="Times New Roman" w:hAnsi="Times New Roman"/>
          <w:sz w:val="24"/>
          <w:szCs w:val="24"/>
          <w:lang w:eastAsia="zh-CN"/>
        </w:rPr>
      </w:pPr>
      <w:r w:rsidRPr="003C2EB2">
        <w:rPr>
          <w:rFonts w:ascii="Times New Roman" w:hAnsi="Times New Roman"/>
          <w:sz w:val="24"/>
          <w:szCs w:val="24"/>
        </w:rPr>
        <w:t>3GPP TSG-RAN WG4 Meeting #</w:t>
      </w:r>
      <w:r w:rsidRPr="003C2EB2">
        <w:rPr>
          <w:rFonts w:ascii="Times New Roman" w:hAnsi="Times New Roman"/>
          <w:sz w:val="24"/>
          <w:szCs w:val="24"/>
          <w:lang w:eastAsia="zh-CN"/>
        </w:rPr>
        <w:t>8</w:t>
      </w:r>
      <w:r w:rsidR="00D027D7">
        <w:rPr>
          <w:rFonts w:ascii="Times New Roman" w:hAnsi="Times New Roman" w:hint="eastAsia"/>
          <w:sz w:val="24"/>
          <w:szCs w:val="24"/>
          <w:lang w:eastAsia="zh-CN"/>
        </w:rPr>
        <w:t>2</w:t>
      </w:r>
      <w:r w:rsidR="002E7751">
        <w:rPr>
          <w:rFonts w:ascii="Times New Roman" w:hAnsi="Times New Roman" w:hint="eastAsia"/>
          <w:sz w:val="24"/>
          <w:szCs w:val="24"/>
          <w:lang w:eastAsia="zh-CN"/>
        </w:rPr>
        <w:t>bis</w:t>
      </w:r>
      <w:r w:rsidRPr="003C2EB2">
        <w:rPr>
          <w:rFonts w:ascii="Times New Roman" w:hAnsi="Times New Roman"/>
          <w:sz w:val="24"/>
          <w:szCs w:val="24"/>
        </w:rPr>
        <w:tab/>
        <w:t xml:space="preserve"> R4-</w:t>
      </w:r>
      <w:r w:rsidR="0074594D" w:rsidRPr="003C2EB2">
        <w:rPr>
          <w:rFonts w:ascii="Times New Roman" w:hAnsi="Times New Roman"/>
          <w:sz w:val="24"/>
          <w:szCs w:val="24"/>
          <w:lang w:eastAsia="zh-CN"/>
        </w:rPr>
        <w:t>1</w:t>
      </w:r>
      <w:r w:rsidR="0074594D">
        <w:rPr>
          <w:rFonts w:ascii="Times New Roman" w:hAnsi="Times New Roman" w:hint="eastAsia"/>
          <w:sz w:val="24"/>
          <w:szCs w:val="24"/>
          <w:lang w:eastAsia="zh-CN"/>
        </w:rPr>
        <w:t>70</w:t>
      </w:r>
      <w:r w:rsidR="00457E46">
        <w:rPr>
          <w:rFonts w:ascii="Times New Roman" w:hAnsi="Times New Roman" w:hint="eastAsia"/>
          <w:sz w:val="24"/>
          <w:szCs w:val="24"/>
          <w:lang w:eastAsia="zh-CN"/>
        </w:rPr>
        <w:t>2800</w:t>
      </w:r>
    </w:p>
    <w:p w:rsidR="001D10BD" w:rsidRPr="003C2EB2" w:rsidRDefault="002E7751" w:rsidP="001D10BD">
      <w:pPr>
        <w:pStyle w:val="a3"/>
        <w:tabs>
          <w:tab w:val="right" w:pos="9072"/>
          <w:tab w:val="left" w:pos="9781"/>
        </w:tabs>
        <w:ind w:right="-28"/>
        <w:rPr>
          <w:rFonts w:ascii="Times New Roman" w:hAnsi="Times New Roman"/>
          <w:sz w:val="24"/>
          <w:szCs w:val="24"/>
          <w:lang w:eastAsia="zh-CN"/>
        </w:rPr>
      </w:pPr>
      <w:r>
        <w:rPr>
          <w:rFonts w:ascii="Times New Roman" w:hAnsi="Times New Roman" w:hint="eastAsia"/>
          <w:sz w:val="24"/>
          <w:szCs w:val="24"/>
          <w:lang w:eastAsia="zh-CN"/>
        </w:rPr>
        <w:t>Spokane</w:t>
      </w:r>
      <w:r w:rsidR="001D10BD" w:rsidRPr="003C2EB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hint="eastAsia"/>
          <w:sz w:val="24"/>
          <w:szCs w:val="24"/>
          <w:lang w:eastAsia="zh-CN"/>
        </w:rPr>
        <w:t>US</w:t>
      </w:r>
      <w:r w:rsidR="001D10BD" w:rsidRPr="003C2EB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hint="eastAsia"/>
          <w:sz w:val="24"/>
          <w:szCs w:val="24"/>
          <w:lang w:eastAsia="zh-CN"/>
        </w:rPr>
        <w:t>3</w:t>
      </w:r>
      <w:r w:rsidR="001D10BD" w:rsidRPr="003C2EB2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 w:hint="eastAsia"/>
          <w:sz w:val="24"/>
          <w:szCs w:val="24"/>
          <w:lang w:eastAsia="zh-CN"/>
        </w:rPr>
        <w:t>7</w:t>
      </w:r>
      <w:r w:rsidR="001D10BD" w:rsidRPr="003C2EB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hint="eastAsia"/>
          <w:sz w:val="24"/>
          <w:szCs w:val="24"/>
          <w:lang w:eastAsia="zh-CN"/>
        </w:rPr>
        <w:t>Apr</w:t>
      </w:r>
      <w:r w:rsidR="001D10BD" w:rsidRPr="003C2EB2">
        <w:rPr>
          <w:rFonts w:ascii="Times New Roman" w:hAnsi="Times New Roman"/>
          <w:sz w:val="24"/>
          <w:szCs w:val="24"/>
        </w:rPr>
        <w:t>, 201</w:t>
      </w:r>
      <w:r w:rsidR="00D027D7">
        <w:rPr>
          <w:rFonts w:ascii="Times New Roman" w:hAnsi="Times New Roman" w:hint="eastAsia"/>
          <w:sz w:val="24"/>
          <w:szCs w:val="24"/>
          <w:lang w:eastAsia="zh-CN"/>
        </w:rPr>
        <w:t>7</w:t>
      </w:r>
    </w:p>
    <w:p w:rsidR="001D10BD" w:rsidRPr="003C2EB2" w:rsidRDefault="001D10BD" w:rsidP="001D10BD">
      <w:pPr>
        <w:tabs>
          <w:tab w:val="left" w:pos="1985"/>
          <w:tab w:val="left" w:pos="3614"/>
          <w:tab w:val="left" w:pos="5961"/>
        </w:tabs>
        <w:spacing w:before="240" w:after="0"/>
        <w:ind w:right="-28"/>
        <w:jc w:val="both"/>
        <w:rPr>
          <w:b/>
          <w:color w:val="000000"/>
          <w:sz w:val="24"/>
          <w:szCs w:val="24"/>
          <w:lang w:val="en-US" w:eastAsia="zh-CN"/>
        </w:rPr>
      </w:pPr>
      <w:r w:rsidRPr="003C2EB2">
        <w:rPr>
          <w:b/>
          <w:sz w:val="24"/>
          <w:szCs w:val="24"/>
          <w:lang w:val="en-US"/>
        </w:rPr>
        <w:t>Agenda Item:</w:t>
      </w:r>
      <w:r w:rsidRPr="003C2EB2">
        <w:rPr>
          <w:b/>
          <w:sz w:val="24"/>
          <w:szCs w:val="24"/>
          <w:lang w:val="en-US"/>
        </w:rPr>
        <w:tab/>
      </w:r>
      <w:r w:rsidR="003721A6">
        <w:rPr>
          <w:rFonts w:hint="eastAsia"/>
          <w:b/>
          <w:color w:val="000000"/>
          <w:sz w:val="24"/>
          <w:szCs w:val="24"/>
          <w:lang w:val="en-US" w:eastAsia="zh-CN"/>
        </w:rPr>
        <w:t>10.</w:t>
      </w:r>
      <w:r w:rsidR="00C737B8">
        <w:rPr>
          <w:rFonts w:hint="eastAsia"/>
          <w:b/>
          <w:color w:val="000000"/>
          <w:sz w:val="24"/>
          <w:szCs w:val="24"/>
          <w:lang w:val="en-US" w:eastAsia="zh-CN"/>
        </w:rPr>
        <w:t>2.1.2</w:t>
      </w:r>
      <w:r>
        <w:rPr>
          <w:b/>
          <w:color w:val="000000"/>
          <w:sz w:val="24"/>
          <w:szCs w:val="24"/>
          <w:lang w:val="en-US" w:eastAsia="zh-CN"/>
        </w:rPr>
        <w:tab/>
      </w:r>
      <w:r>
        <w:rPr>
          <w:b/>
          <w:color w:val="000000"/>
          <w:sz w:val="24"/>
          <w:szCs w:val="24"/>
          <w:lang w:val="en-US" w:eastAsia="zh-CN"/>
        </w:rPr>
        <w:tab/>
      </w:r>
    </w:p>
    <w:p w:rsidR="001D10BD" w:rsidRPr="003C2EB2" w:rsidRDefault="001D10BD" w:rsidP="00D027D7">
      <w:pPr>
        <w:tabs>
          <w:tab w:val="left" w:pos="1985"/>
          <w:tab w:val="left" w:pos="9781"/>
        </w:tabs>
        <w:spacing w:after="0"/>
        <w:ind w:rightChars="-14" w:right="-28"/>
        <w:jc w:val="both"/>
        <w:rPr>
          <w:b/>
          <w:color w:val="FF0000"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 xml:space="preserve">Source: </w:t>
      </w:r>
      <w:r w:rsidRPr="003C2EB2">
        <w:rPr>
          <w:b/>
          <w:sz w:val="24"/>
          <w:szCs w:val="24"/>
        </w:rPr>
        <w:tab/>
      </w:r>
      <w:r w:rsidRPr="003C2EB2">
        <w:rPr>
          <w:b/>
          <w:bCs/>
          <w:sz w:val="24"/>
          <w:szCs w:val="24"/>
          <w:lang w:eastAsia="zh-CN"/>
        </w:rPr>
        <w:t>Samsung</w:t>
      </w:r>
    </w:p>
    <w:p w:rsidR="001D10BD" w:rsidRPr="003C2EB2" w:rsidRDefault="001D10BD" w:rsidP="001D10BD">
      <w:pPr>
        <w:spacing w:after="0"/>
        <w:ind w:left="1968" w:hangingChars="817" w:hanging="1968"/>
        <w:jc w:val="both"/>
        <w:rPr>
          <w:b/>
          <w:bCs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 xml:space="preserve">Title: </w:t>
      </w:r>
      <w:r w:rsidRPr="003C2EB2">
        <w:rPr>
          <w:b/>
          <w:sz w:val="24"/>
          <w:szCs w:val="24"/>
        </w:rPr>
        <w:tab/>
      </w:r>
      <w:r w:rsidR="00C737B8">
        <w:rPr>
          <w:rFonts w:hint="eastAsia"/>
          <w:b/>
          <w:sz w:val="24"/>
          <w:szCs w:val="24"/>
          <w:lang w:eastAsia="zh-CN"/>
        </w:rPr>
        <w:t>Discussion on 3.5GHz band definition</w:t>
      </w:r>
      <w:r w:rsidR="00B17FD9">
        <w:rPr>
          <w:rFonts w:hint="eastAsia"/>
          <w:b/>
          <w:sz w:val="24"/>
          <w:szCs w:val="24"/>
          <w:lang w:eastAsia="zh-CN"/>
        </w:rPr>
        <w:t xml:space="preserve"> </w:t>
      </w:r>
    </w:p>
    <w:p w:rsidR="001D10BD" w:rsidRPr="003C2EB2" w:rsidRDefault="001D10BD" w:rsidP="001D10BD">
      <w:pPr>
        <w:tabs>
          <w:tab w:val="left" w:pos="1985"/>
          <w:tab w:val="left" w:pos="9781"/>
        </w:tabs>
        <w:spacing w:after="0"/>
        <w:ind w:right="-28"/>
        <w:jc w:val="both"/>
        <w:rPr>
          <w:b/>
          <w:sz w:val="24"/>
          <w:szCs w:val="24"/>
          <w:lang w:eastAsia="zh-CN"/>
        </w:rPr>
      </w:pPr>
      <w:r w:rsidRPr="003C2EB2">
        <w:rPr>
          <w:b/>
          <w:sz w:val="24"/>
          <w:szCs w:val="24"/>
        </w:rPr>
        <w:t>Document for:</w:t>
      </w:r>
      <w:r w:rsidRPr="003C2EB2">
        <w:rPr>
          <w:b/>
          <w:sz w:val="24"/>
          <w:szCs w:val="24"/>
        </w:rPr>
        <w:tab/>
      </w:r>
      <w:r w:rsidR="00DB1908">
        <w:rPr>
          <w:rFonts w:hint="eastAsia"/>
          <w:b/>
          <w:sz w:val="24"/>
          <w:szCs w:val="24"/>
          <w:lang w:eastAsia="zh-CN"/>
        </w:rPr>
        <w:t>Discussion</w:t>
      </w:r>
    </w:p>
    <w:p w:rsidR="00271E81" w:rsidRDefault="001D10BD" w:rsidP="00271E81">
      <w:pPr>
        <w:pStyle w:val="1"/>
        <w:tabs>
          <w:tab w:val="left" w:pos="9781"/>
        </w:tabs>
        <w:ind w:right="-28"/>
        <w:jc w:val="both"/>
        <w:rPr>
          <w:rFonts w:cs="Arial"/>
          <w:lang w:eastAsia="zh-CN"/>
        </w:rPr>
      </w:pPr>
      <w:r w:rsidRPr="002D1706">
        <w:rPr>
          <w:rFonts w:cs="Arial"/>
        </w:rPr>
        <w:t>Introduction</w:t>
      </w:r>
    </w:p>
    <w:p w:rsidR="00C737B8" w:rsidRDefault="0071670A" w:rsidP="00C737B8">
      <w:pPr>
        <w:jc w:val="both"/>
        <w:rPr>
          <w:lang w:val="en-US" w:eastAsia="zh-CN"/>
        </w:rPr>
      </w:pPr>
      <w:r>
        <w:rPr>
          <w:rFonts w:hint="eastAsia"/>
          <w:lang w:eastAsia="zh-CN"/>
        </w:rPr>
        <w:t xml:space="preserve">In RAN#75 </w:t>
      </w:r>
      <w:r w:rsidR="00705EE9" w:rsidRPr="00654997">
        <w:rPr>
          <w:lang w:val="en-US" w:eastAsia="zh-CN"/>
        </w:rPr>
        <w:t>NR WI was approved in</w:t>
      </w:r>
      <w:r w:rsidR="00310EE7">
        <w:rPr>
          <w:rFonts w:hint="eastAsia"/>
          <w:lang w:val="en-US" w:eastAsia="zh-CN"/>
        </w:rPr>
        <w:t xml:space="preserve"> [1]</w:t>
      </w:r>
      <w:r w:rsidR="00705EE9" w:rsidRPr="00654997"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attached with NR bands and LTE-NR band combinations</w:t>
      </w:r>
      <w:r w:rsidR="00223E0F">
        <w:rPr>
          <w:rFonts w:hint="eastAsia"/>
          <w:lang w:val="en-US" w:eastAsia="zh-CN"/>
        </w:rPr>
        <w:t xml:space="preserve">. </w:t>
      </w:r>
      <w:r w:rsidR="00C737B8">
        <w:rPr>
          <w:rFonts w:hint="eastAsia"/>
          <w:lang w:val="en-US" w:eastAsia="zh-CN"/>
        </w:rPr>
        <w:t>And 3.3-4.2GHz is listed as a promising frequency range for NR application requested by many operators: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89"/>
        <w:gridCol w:w="1006"/>
        <w:gridCol w:w="1402"/>
        <w:gridCol w:w="708"/>
        <w:gridCol w:w="3668"/>
        <w:gridCol w:w="1429"/>
      </w:tblGrid>
      <w:tr w:rsidR="00C737B8" w:rsidRPr="002259FD" w:rsidTr="00C737B8">
        <w:trPr>
          <w:cantSplit/>
          <w:jc w:val="center"/>
        </w:trPr>
        <w:tc>
          <w:tcPr>
            <w:tcW w:w="811" w:type="pct"/>
          </w:tcPr>
          <w:p w:rsidR="00C737B8" w:rsidRPr="00C737B8" w:rsidRDefault="00C737B8" w:rsidP="005B442B">
            <w:pPr>
              <w:pStyle w:val="TAL"/>
              <w:rPr>
                <w:b/>
              </w:rPr>
            </w:pPr>
            <w:r w:rsidRPr="00C737B8">
              <w:rPr>
                <w:b/>
              </w:rPr>
              <w:t>Frequency range</w:t>
            </w:r>
          </w:p>
          <w:p w:rsidR="00C737B8" w:rsidRPr="002259FD" w:rsidRDefault="00C737B8" w:rsidP="005B442B">
            <w:pPr>
              <w:pStyle w:val="TAL"/>
              <w:rPr>
                <w:rFonts w:cs="Arial"/>
              </w:rPr>
            </w:pPr>
            <w:r w:rsidRPr="00C737B8">
              <w:rPr>
                <w:b/>
              </w:rPr>
              <w:t>/LTE band</w:t>
            </w:r>
          </w:p>
        </w:tc>
        <w:tc>
          <w:tcPr>
            <w:tcW w:w="513" w:type="pct"/>
          </w:tcPr>
          <w:p w:rsidR="00C737B8" w:rsidRPr="002259FD" w:rsidRDefault="00C737B8" w:rsidP="005B442B">
            <w:pPr>
              <w:pStyle w:val="TAL"/>
              <w:rPr>
                <w:b/>
              </w:rPr>
            </w:pPr>
            <w:r w:rsidRPr="002259FD">
              <w:rPr>
                <w:b/>
              </w:rPr>
              <w:t>REL-</w:t>
            </w:r>
            <w:proofErr w:type="spellStart"/>
            <w:r w:rsidRPr="002259FD">
              <w:rPr>
                <w:b/>
              </w:rPr>
              <w:t>indep</w:t>
            </w:r>
            <w:proofErr w:type="spellEnd"/>
            <w:r w:rsidRPr="002259FD">
              <w:rPr>
                <w:b/>
              </w:rPr>
              <w:t>.</w:t>
            </w:r>
          </w:p>
          <w:p w:rsidR="00C737B8" w:rsidRPr="002259FD" w:rsidRDefault="00C737B8" w:rsidP="005B442B">
            <w:pPr>
              <w:pStyle w:val="TAL"/>
              <w:rPr>
                <w:b/>
              </w:rPr>
            </w:pPr>
            <w:r w:rsidRPr="002259FD">
              <w:rPr>
                <w:b/>
              </w:rPr>
              <w:t>from</w:t>
            </w:r>
          </w:p>
        </w:tc>
        <w:tc>
          <w:tcPr>
            <w:tcW w:w="715" w:type="pct"/>
          </w:tcPr>
          <w:p w:rsidR="00C737B8" w:rsidRPr="002259FD" w:rsidRDefault="00C737B8" w:rsidP="005B442B">
            <w:pPr>
              <w:pStyle w:val="TAL"/>
              <w:rPr>
                <w:b/>
              </w:rPr>
            </w:pPr>
            <w:r w:rsidRPr="002259FD">
              <w:rPr>
                <w:b/>
              </w:rPr>
              <w:t>contact</w:t>
            </w:r>
          </w:p>
          <w:p w:rsidR="00C737B8" w:rsidRPr="002259FD" w:rsidRDefault="00C737B8" w:rsidP="005B442B">
            <w:pPr>
              <w:pStyle w:val="TAL"/>
              <w:rPr>
                <w:b/>
              </w:rPr>
            </w:pPr>
            <w:r w:rsidRPr="002259FD">
              <w:rPr>
                <w:b/>
              </w:rPr>
              <w:t>name, company</w:t>
            </w:r>
          </w:p>
        </w:tc>
        <w:tc>
          <w:tcPr>
            <w:tcW w:w="361" w:type="pct"/>
          </w:tcPr>
          <w:p w:rsidR="00C737B8" w:rsidRPr="002259FD" w:rsidRDefault="00C737B8" w:rsidP="005B442B">
            <w:pPr>
              <w:pStyle w:val="TAL"/>
              <w:rPr>
                <w:b/>
              </w:rPr>
            </w:pPr>
            <w:r w:rsidRPr="002259FD">
              <w:rPr>
                <w:b/>
              </w:rPr>
              <w:t>contact</w:t>
            </w:r>
          </w:p>
          <w:p w:rsidR="00C737B8" w:rsidRPr="002259FD" w:rsidRDefault="00C737B8" w:rsidP="005B442B">
            <w:pPr>
              <w:pStyle w:val="TAL"/>
              <w:rPr>
                <w:b/>
              </w:rPr>
            </w:pPr>
            <w:r w:rsidRPr="002259FD">
              <w:rPr>
                <w:b/>
              </w:rPr>
              <w:t>email</w:t>
            </w:r>
          </w:p>
        </w:tc>
        <w:tc>
          <w:tcPr>
            <w:tcW w:w="1871" w:type="pct"/>
          </w:tcPr>
          <w:p w:rsidR="00C737B8" w:rsidRPr="002259FD" w:rsidRDefault="00C737B8" w:rsidP="005B442B">
            <w:pPr>
              <w:pStyle w:val="TAL"/>
              <w:rPr>
                <w:b/>
              </w:rPr>
            </w:pPr>
            <w:r w:rsidRPr="002259FD">
              <w:rPr>
                <w:b/>
              </w:rPr>
              <w:t>other supporting companies</w:t>
            </w:r>
          </w:p>
          <w:p w:rsidR="00C737B8" w:rsidRPr="002259FD" w:rsidRDefault="00C737B8" w:rsidP="005B442B">
            <w:pPr>
              <w:pStyle w:val="TAL"/>
              <w:rPr>
                <w:b/>
              </w:rPr>
            </w:pPr>
            <w:r w:rsidRPr="002259FD">
              <w:rPr>
                <w:b/>
              </w:rPr>
              <w:t>(min. 3)</w:t>
            </w:r>
          </w:p>
        </w:tc>
        <w:tc>
          <w:tcPr>
            <w:tcW w:w="729" w:type="pct"/>
          </w:tcPr>
          <w:p w:rsidR="00C737B8" w:rsidRPr="002259FD" w:rsidRDefault="00C737B8" w:rsidP="005B442B">
            <w:pPr>
              <w:pStyle w:val="TAL"/>
              <w:rPr>
                <w:b/>
              </w:rPr>
            </w:pPr>
            <w:r w:rsidRPr="002259FD">
              <w:rPr>
                <w:b/>
              </w:rPr>
              <w:t>status</w:t>
            </w:r>
          </w:p>
          <w:p w:rsidR="00C737B8" w:rsidRPr="002259FD" w:rsidRDefault="00C737B8" w:rsidP="005B442B">
            <w:pPr>
              <w:pStyle w:val="TAL"/>
              <w:rPr>
                <w:b/>
              </w:rPr>
            </w:pPr>
            <w:r w:rsidRPr="002259FD">
              <w:rPr>
                <w:b/>
              </w:rPr>
              <w:t>(new, ongoing, completed, stopped)</w:t>
            </w:r>
          </w:p>
        </w:tc>
      </w:tr>
      <w:tr w:rsidR="00C737B8" w:rsidRPr="002A2345" w:rsidTr="00C737B8">
        <w:trPr>
          <w:cantSplit/>
          <w:jc w:val="center"/>
        </w:trPr>
        <w:tc>
          <w:tcPr>
            <w:tcW w:w="811" w:type="pct"/>
          </w:tcPr>
          <w:p w:rsidR="00C737B8" w:rsidRPr="002A2345" w:rsidRDefault="00C737B8" w:rsidP="005B442B">
            <w:pPr>
              <w:rPr>
                <w:rFonts w:ascii="Arial" w:hAnsi="Arial" w:cs="Arial"/>
                <w:sz w:val="18"/>
                <w:szCs w:val="18"/>
              </w:rPr>
            </w:pPr>
            <w:r w:rsidRPr="002A2345">
              <w:rPr>
                <w:rFonts w:ascii="Arial" w:hAnsi="Arial" w:cs="Arial"/>
                <w:sz w:val="18"/>
                <w:szCs w:val="18"/>
              </w:rPr>
              <w:t>3.3-4.2 GHz</w:t>
            </w:r>
          </w:p>
        </w:tc>
        <w:tc>
          <w:tcPr>
            <w:tcW w:w="513" w:type="pct"/>
          </w:tcPr>
          <w:p w:rsidR="00C737B8" w:rsidRPr="002A2345" w:rsidRDefault="00C737B8" w:rsidP="005B442B">
            <w:pPr>
              <w:rPr>
                <w:sz w:val="18"/>
                <w:szCs w:val="18"/>
              </w:rPr>
            </w:pPr>
            <w:r w:rsidRPr="002A2345">
              <w:rPr>
                <w:rFonts w:ascii="Arial" w:hAnsi="Arial" w:cs="Arial"/>
                <w:sz w:val="18"/>
                <w:szCs w:val="18"/>
              </w:rPr>
              <w:t>REL-1</w:t>
            </w:r>
            <w:r w:rsidRPr="002A2345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715" w:type="pct"/>
          </w:tcPr>
          <w:p w:rsidR="00C737B8" w:rsidRPr="002A2345" w:rsidRDefault="00C737B8" w:rsidP="005B442B">
            <w:pPr>
              <w:rPr>
                <w:sz w:val="18"/>
                <w:szCs w:val="18"/>
              </w:rPr>
            </w:pPr>
            <w:r w:rsidRPr="002A2345">
              <w:rPr>
                <w:rFonts w:ascii="Arial" w:hAnsi="Arial" w:cs="Arial" w:hint="eastAsia"/>
                <w:sz w:val="18"/>
                <w:szCs w:val="18"/>
                <w:lang w:eastAsia="ja-JP"/>
              </w:rPr>
              <w:t>TBD</w:t>
            </w:r>
          </w:p>
        </w:tc>
        <w:tc>
          <w:tcPr>
            <w:tcW w:w="361" w:type="pct"/>
          </w:tcPr>
          <w:p w:rsidR="00C737B8" w:rsidRPr="002A2345" w:rsidRDefault="00C737B8" w:rsidP="005B442B">
            <w:pPr>
              <w:rPr>
                <w:sz w:val="18"/>
                <w:szCs w:val="18"/>
              </w:rPr>
            </w:pPr>
            <w:r w:rsidRPr="002A2345">
              <w:rPr>
                <w:rFonts w:ascii="Arial" w:hAnsi="Arial" w:cs="Arial" w:hint="eastAsia"/>
                <w:sz w:val="18"/>
                <w:szCs w:val="18"/>
                <w:lang w:eastAsia="ja-JP"/>
              </w:rPr>
              <w:t>TBD</w:t>
            </w:r>
          </w:p>
        </w:tc>
        <w:tc>
          <w:tcPr>
            <w:tcW w:w="1871" w:type="pct"/>
          </w:tcPr>
          <w:p w:rsidR="00C737B8" w:rsidRPr="002A2345" w:rsidRDefault="00C737B8" w:rsidP="005B442B">
            <w:pPr>
              <w:rPr>
                <w:rFonts w:ascii="Arial" w:hAnsi="Arial" w:cs="Arial"/>
                <w:sz w:val="18"/>
                <w:szCs w:val="18"/>
              </w:rPr>
            </w:pPr>
            <w:r w:rsidRPr="002A2345">
              <w:rPr>
                <w:rFonts w:ascii="Arial" w:hAnsi="Arial" w:cs="Arial"/>
                <w:sz w:val="18"/>
                <w:szCs w:val="18"/>
                <w:lang w:eastAsia="ja-JP"/>
              </w:rPr>
              <w:t xml:space="preserve">NTT DOCOMO, KDDI, SBM, CMCC, China Unicom, China Telecom, KT, SK Telecom, LG </w:t>
            </w:r>
            <w:proofErr w:type="spellStart"/>
            <w:r w:rsidRPr="002A2345">
              <w:rPr>
                <w:rFonts w:ascii="Arial" w:hAnsi="Arial" w:cs="Arial"/>
                <w:sz w:val="18"/>
                <w:szCs w:val="18"/>
                <w:lang w:eastAsia="ja-JP"/>
              </w:rPr>
              <w:t>Uplus</w:t>
            </w:r>
            <w:proofErr w:type="spellEnd"/>
            <w:r w:rsidRPr="002A2345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proofErr w:type="spellStart"/>
            <w:r w:rsidRPr="002A2345">
              <w:rPr>
                <w:rFonts w:ascii="Arial" w:hAnsi="Arial" w:cs="Arial"/>
                <w:sz w:val="18"/>
                <w:szCs w:val="18"/>
                <w:lang w:eastAsia="ja-JP"/>
              </w:rPr>
              <w:t>Etisalat</w:t>
            </w:r>
            <w:proofErr w:type="spellEnd"/>
            <w:r w:rsidRPr="002A2345">
              <w:rPr>
                <w:rFonts w:ascii="Arial" w:hAnsi="Arial" w:cs="Arial"/>
                <w:sz w:val="18"/>
                <w:szCs w:val="18"/>
                <w:lang w:eastAsia="ja-JP"/>
              </w:rPr>
              <w:t>, Orange, Telecom Italia, British Telecom, Deutsche Telekom</w:t>
            </w:r>
          </w:p>
        </w:tc>
        <w:tc>
          <w:tcPr>
            <w:tcW w:w="729" w:type="pct"/>
          </w:tcPr>
          <w:p w:rsidR="00C737B8" w:rsidRPr="002A2345" w:rsidRDefault="00C737B8" w:rsidP="005B442B">
            <w:pPr>
              <w:rPr>
                <w:rFonts w:ascii="Arial" w:hAnsi="Arial" w:cs="Arial"/>
                <w:sz w:val="18"/>
                <w:szCs w:val="18"/>
              </w:rPr>
            </w:pPr>
            <w:r w:rsidRPr="002A2345">
              <w:rPr>
                <w:rFonts w:ascii="Arial" w:hAnsi="Arial" w:cs="Arial"/>
                <w:sz w:val="18"/>
                <w:szCs w:val="18"/>
                <w:lang w:eastAsia="ja-JP"/>
              </w:rPr>
              <w:t>new</w:t>
            </w:r>
          </w:p>
        </w:tc>
      </w:tr>
    </w:tbl>
    <w:p w:rsidR="00D31505" w:rsidRPr="00310EE7" w:rsidRDefault="00C737B8" w:rsidP="00C737B8">
      <w:pPr>
        <w:jc w:val="both"/>
        <w:rPr>
          <w:lang w:eastAsia="zh-CN"/>
        </w:rPr>
      </w:pPr>
      <w:r>
        <w:t xml:space="preserve">3.3-4.2GHz frequency </w:t>
      </w:r>
      <w:r>
        <w:rPr>
          <w:rFonts w:hint="eastAsia"/>
          <w:lang w:eastAsia="zh-CN"/>
        </w:rPr>
        <w:t xml:space="preserve">range gathers the potential spectrum allocation for 5G </w:t>
      </w:r>
      <w:r>
        <w:rPr>
          <w:lang w:eastAsia="zh-CN"/>
        </w:rPr>
        <w:t>deployment</w:t>
      </w:r>
      <w:r>
        <w:rPr>
          <w:rFonts w:hint="eastAsia"/>
          <w:lang w:eastAsia="zh-CN"/>
        </w:rPr>
        <w:t xml:space="preserve"> in Japan, Korea, China and EU around 3.5GHz. It would be attractive solution to define this </w:t>
      </w:r>
      <w:r w:rsidR="000A7857">
        <w:rPr>
          <w:rFonts w:hint="eastAsia"/>
          <w:lang w:eastAsia="zh-CN"/>
        </w:rPr>
        <w:t xml:space="preserve">entire </w:t>
      </w:r>
      <w:r>
        <w:rPr>
          <w:rFonts w:hint="eastAsia"/>
          <w:lang w:eastAsia="zh-CN"/>
        </w:rPr>
        <w:t xml:space="preserve">frequency range as one NR band </w:t>
      </w:r>
      <w:r w:rsidR="000A7857">
        <w:rPr>
          <w:rFonts w:hint="eastAsia"/>
          <w:lang w:eastAsia="zh-CN"/>
        </w:rPr>
        <w:t>which was also proposed during NR SI phase</w:t>
      </w:r>
      <w:r w:rsidR="00020FE4">
        <w:rPr>
          <w:rFonts w:hint="eastAsia"/>
          <w:lang w:eastAsia="zh-CN"/>
        </w:rPr>
        <w:t xml:space="preserve"> </w:t>
      </w:r>
      <w:r w:rsidR="00020FE4">
        <w:rPr>
          <w:lang w:eastAsia="zh-CN"/>
        </w:rPr>
        <w:t>considering</w:t>
      </w:r>
      <w:r w:rsidR="00020FE4">
        <w:rPr>
          <w:rFonts w:hint="eastAsia"/>
          <w:lang w:eastAsia="zh-CN"/>
        </w:rPr>
        <w:t xml:space="preserve"> global ecosystem</w:t>
      </w:r>
      <w:r w:rsidR="000A7857">
        <w:rPr>
          <w:rFonts w:hint="eastAsia"/>
          <w:lang w:eastAsia="zh-CN"/>
        </w:rPr>
        <w:t xml:space="preserve">. </w:t>
      </w:r>
      <w:r w:rsidR="00020FE4">
        <w:rPr>
          <w:rFonts w:hint="eastAsia"/>
          <w:lang w:eastAsia="zh-CN"/>
        </w:rPr>
        <w:t xml:space="preserve">Meanwhile, the impact on </w:t>
      </w:r>
      <w:r w:rsidR="00020FE4">
        <w:rPr>
          <w:lang w:eastAsia="zh-CN"/>
        </w:rPr>
        <w:t>implementation</w:t>
      </w:r>
      <w:r w:rsidR="00020FE4">
        <w:rPr>
          <w:rFonts w:hint="eastAsia"/>
          <w:lang w:eastAsia="zh-CN"/>
        </w:rPr>
        <w:t xml:space="preserve"> aspect also </w:t>
      </w:r>
      <w:r w:rsidR="00020FE4">
        <w:rPr>
          <w:lang w:eastAsia="zh-CN"/>
        </w:rPr>
        <w:t>needs</w:t>
      </w:r>
      <w:r w:rsidR="00020FE4">
        <w:rPr>
          <w:rFonts w:hint="eastAsia"/>
          <w:lang w:eastAsia="zh-CN"/>
        </w:rPr>
        <w:t xml:space="preserve"> to be </w:t>
      </w:r>
      <w:r w:rsidR="00020FE4">
        <w:rPr>
          <w:lang w:eastAsia="zh-CN"/>
        </w:rPr>
        <w:t>considered</w:t>
      </w:r>
      <w:r w:rsidR="000A7857">
        <w:rPr>
          <w:rFonts w:hint="eastAsia"/>
          <w:lang w:eastAsia="zh-CN"/>
        </w:rPr>
        <w:t xml:space="preserve">. In </w:t>
      </w:r>
      <w:r w:rsidR="000A7857">
        <w:rPr>
          <w:lang w:eastAsia="zh-CN"/>
        </w:rPr>
        <w:t>this</w:t>
      </w:r>
      <w:r w:rsidR="000A7857">
        <w:rPr>
          <w:rFonts w:hint="eastAsia"/>
          <w:lang w:eastAsia="zh-CN"/>
        </w:rPr>
        <w:t xml:space="preserve"> contribution we would like to share some initial thinking on </w:t>
      </w:r>
      <w:r w:rsidR="00020FE4">
        <w:rPr>
          <w:lang w:eastAsia="zh-CN"/>
        </w:rPr>
        <w:t>the</w:t>
      </w:r>
      <w:r w:rsidR="00020FE4">
        <w:rPr>
          <w:rFonts w:hint="eastAsia"/>
          <w:lang w:eastAsia="zh-CN"/>
        </w:rPr>
        <w:t xml:space="preserve"> band </w:t>
      </w:r>
      <w:r w:rsidR="00020FE4">
        <w:rPr>
          <w:lang w:eastAsia="zh-CN"/>
        </w:rPr>
        <w:t>plan</w:t>
      </w:r>
      <w:r w:rsidR="00020FE4">
        <w:rPr>
          <w:rFonts w:hint="eastAsia"/>
          <w:lang w:eastAsia="zh-CN"/>
        </w:rPr>
        <w:t xml:space="preserve"> for 3.5GHz around frequency </w:t>
      </w:r>
      <w:r w:rsidR="00020FE4">
        <w:rPr>
          <w:lang w:eastAsia="zh-CN"/>
        </w:rPr>
        <w:t xml:space="preserve">ranges. </w:t>
      </w:r>
    </w:p>
    <w:p w:rsidR="00FF4718" w:rsidRDefault="00310A16" w:rsidP="00FF4718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t>Discussion</w:t>
      </w:r>
    </w:p>
    <w:p w:rsidR="007B7FBE" w:rsidRDefault="000A7857" w:rsidP="000A7857">
      <w:pPr>
        <w:jc w:val="both"/>
        <w:rPr>
          <w:lang w:eastAsia="zh-CN"/>
        </w:rPr>
      </w:pPr>
      <w:r>
        <w:rPr>
          <w:rFonts w:hint="eastAsia"/>
          <w:lang w:eastAsia="zh-CN"/>
        </w:rPr>
        <w:t>There would be at</w:t>
      </w:r>
      <w:r w:rsidR="008B42D8">
        <w:rPr>
          <w:rFonts w:hint="eastAsia"/>
          <w:lang w:eastAsia="zh-CN"/>
        </w:rPr>
        <w:t xml:space="preserve"> least two potential alternative</w:t>
      </w:r>
      <w:r>
        <w:rPr>
          <w:rFonts w:hint="eastAsia"/>
          <w:lang w:eastAsia="zh-CN"/>
        </w:rPr>
        <w:t xml:space="preserve">s </w:t>
      </w:r>
      <w:r w:rsidR="007A35D4">
        <w:rPr>
          <w:rFonts w:hint="eastAsia"/>
          <w:lang w:eastAsia="zh-CN"/>
        </w:rPr>
        <w:t>proposed with the target to define a single</w:t>
      </w:r>
      <w:r>
        <w:rPr>
          <w:rFonts w:hint="eastAsia"/>
          <w:lang w:eastAsia="zh-CN"/>
        </w:rPr>
        <w:t xml:space="preserve"> band </w:t>
      </w:r>
      <w:r w:rsidR="007A35D4">
        <w:rPr>
          <w:rFonts w:hint="eastAsia"/>
          <w:lang w:eastAsia="zh-CN"/>
        </w:rPr>
        <w:t xml:space="preserve">on </w:t>
      </w:r>
      <w:r w:rsidR="007A35D4">
        <w:rPr>
          <w:lang w:eastAsia="zh-CN"/>
        </w:rPr>
        <w:t>frequency</w:t>
      </w:r>
      <w:r w:rsidR="007A35D4">
        <w:rPr>
          <w:rFonts w:hint="eastAsia"/>
          <w:lang w:eastAsia="zh-CN"/>
        </w:rPr>
        <w:t xml:space="preserve"> range of 3.3-4.2GHz </w:t>
      </w:r>
      <w:r>
        <w:rPr>
          <w:rFonts w:hint="eastAsia"/>
          <w:lang w:eastAsia="zh-CN"/>
        </w:rPr>
        <w:t>as below:</w:t>
      </w:r>
    </w:p>
    <w:p w:rsidR="008B42D8" w:rsidRPr="000A2854" w:rsidRDefault="007A35D4" w:rsidP="008B42D8">
      <w:pPr>
        <w:numPr>
          <w:ilvl w:val="0"/>
          <w:numId w:val="48"/>
        </w:numPr>
        <w:shd w:val="clear" w:color="auto" w:fill="FFFFFF"/>
        <w:spacing w:after="75"/>
        <w:ind w:left="330"/>
        <w:rPr>
          <w:lang w:eastAsia="zh-CN"/>
        </w:rPr>
      </w:pPr>
      <w:r w:rsidRPr="000A2854">
        <w:rPr>
          <w:rFonts w:hint="eastAsia"/>
          <w:lang w:eastAsia="zh-CN"/>
        </w:rPr>
        <w:t>S</w:t>
      </w:r>
      <w:r w:rsidR="008B42D8" w:rsidRPr="000A2854">
        <w:rPr>
          <w:lang w:eastAsia="zh-CN"/>
        </w:rPr>
        <w:t xml:space="preserve">olution 1: single band on 3.3-4.2GHz </w:t>
      </w:r>
    </w:p>
    <w:p w:rsidR="007A35D4" w:rsidRPr="000A2854" w:rsidRDefault="007A35D4" w:rsidP="008B42D8">
      <w:pPr>
        <w:numPr>
          <w:ilvl w:val="0"/>
          <w:numId w:val="48"/>
        </w:numPr>
        <w:shd w:val="clear" w:color="auto" w:fill="FFFFFF"/>
        <w:spacing w:before="75"/>
        <w:ind w:left="330"/>
        <w:rPr>
          <w:lang w:eastAsia="zh-CN"/>
        </w:rPr>
      </w:pPr>
      <w:r w:rsidRPr="000A2854">
        <w:rPr>
          <w:rFonts w:hint="eastAsia"/>
          <w:lang w:eastAsia="zh-CN"/>
        </w:rPr>
        <w:t>S</w:t>
      </w:r>
      <w:r w:rsidR="008B42D8" w:rsidRPr="000A2854">
        <w:rPr>
          <w:lang w:eastAsia="zh-CN"/>
        </w:rPr>
        <w:t>olution 2: single band on 3.3-4.2GHz with two sub-</w:t>
      </w:r>
      <w:r w:rsidR="008B42D8" w:rsidRPr="000A2854">
        <w:rPr>
          <w:rFonts w:hint="eastAsia"/>
          <w:lang w:eastAsia="zh-CN"/>
        </w:rPr>
        <w:t>blocks</w:t>
      </w:r>
      <w:r w:rsidR="008B42D8" w:rsidRPr="000A2854">
        <w:rPr>
          <w:lang w:eastAsia="zh-CN"/>
        </w:rPr>
        <w:t>(3.3-3.8GHz; 3.6-4.2GHz)</w:t>
      </w:r>
    </w:p>
    <w:p w:rsidR="000A2854" w:rsidRDefault="000A2854" w:rsidP="001C3F5D">
      <w:pPr>
        <w:shd w:val="clear" w:color="auto" w:fill="FFFFFF"/>
        <w:spacing w:before="75"/>
        <w:ind w:left="-30"/>
        <w:jc w:val="both"/>
        <w:rPr>
          <w:lang w:eastAsia="zh-CN"/>
        </w:rPr>
      </w:pPr>
      <w:r w:rsidRPr="000A2854">
        <w:rPr>
          <w:rFonts w:hint="eastAsia"/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 w:rsidR="001C3F5D">
        <w:rPr>
          <w:rFonts w:hint="eastAsia"/>
          <w:lang w:eastAsia="zh-CN"/>
        </w:rPr>
        <w:t>main motivation</w:t>
      </w:r>
      <w:r>
        <w:rPr>
          <w:rFonts w:hint="eastAsia"/>
          <w:lang w:eastAsia="zh-CN"/>
        </w:rPr>
        <w:t xml:space="preserve"> to have so</w:t>
      </w:r>
      <w:r w:rsidR="001C3F5D">
        <w:rPr>
          <w:rFonts w:hint="eastAsia"/>
          <w:lang w:eastAsia="zh-CN"/>
        </w:rPr>
        <w:t>lution 2 on top of solution 1 would be</w:t>
      </w:r>
      <w:r>
        <w:rPr>
          <w:rFonts w:hint="eastAsia"/>
          <w:lang w:eastAsia="zh-CN"/>
        </w:rPr>
        <w:t xml:space="preserve"> the BWR limitation on PAE of PA. As shown by in several </w:t>
      </w:r>
      <w:r w:rsidR="001C3F5D">
        <w:rPr>
          <w:lang w:eastAsia="zh-CN"/>
        </w:rPr>
        <w:t>contributions [</w:t>
      </w:r>
      <w:r w:rsidR="001C3F5D">
        <w:rPr>
          <w:rFonts w:hint="eastAsia"/>
          <w:lang w:eastAsia="zh-CN"/>
        </w:rPr>
        <w:t>3</w:t>
      </w:r>
      <w:proofErr w:type="gramStart"/>
      <w:r w:rsidR="001C3F5D">
        <w:rPr>
          <w:rFonts w:hint="eastAsia"/>
          <w:lang w:eastAsia="zh-CN"/>
        </w:rPr>
        <w:t>][</w:t>
      </w:r>
      <w:proofErr w:type="gramEnd"/>
      <w:r w:rsidR="001C3F5D">
        <w:rPr>
          <w:rFonts w:hint="eastAsia"/>
          <w:lang w:eastAsia="zh-CN"/>
        </w:rPr>
        <w:t>4]</w:t>
      </w:r>
      <w:r>
        <w:rPr>
          <w:rFonts w:hint="eastAsia"/>
          <w:lang w:eastAsia="zh-CN"/>
        </w:rPr>
        <w:t xml:space="preserve"> provided in SI phase</w:t>
      </w:r>
      <w:r w:rsidR="00407D36">
        <w:rPr>
          <w:rFonts w:hint="eastAsia"/>
          <w:lang w:eastAsia="zh-CN"/>
        </w:rPr>
        <w:t xml:space="preserve"> as</w:t>
      </w:r>
      <w:r>
        <w:rPr>
          <w:rFonts w:hint="eastAsia"/>
          <w:lang w:eastAsia="zh-CN"/>
        </w:rPr>
        <w:t xml:space="preserve"> the typical limitation on 3.5GHz range would be around 15% BWR.</w:t>
      </w:r>
      <w:r w:rsidR="001C3F5D">
        <w:rPr>
          <w:rFonts w:hint="eastAsia"/>
          <w:lang w:eastAsia="zh-CN"/>
        </w:rPr>
        <w:t xml:space="preserve"> </w:t>
      </w:r>
      <w:r w:rsidR="001C3F5D">
        <w:rPr>
          <w:lang w:eastAsia="zh-CN"/>
        </w:rPr>
        <w:t>Even though</w:t>
      </w:r>
      <w:r w:rsidR="001C3F5D">
        <w:rPr>
          <w:rFonts w:hint="eastAsia"/>
          <w:lang w:eastAsia="zh-CN"/>
        </w:rPr>
        <w:t xml:space="preserve"> the simulation and measurement results shared in [5] show that may be possibility to support the entire 3.3-4.2GHz band with legacy Band 42&amp;43 PA, there is </w:t>
      </w:r>
      <w:r w:rsidR="001C3F5D">
        <w:rPr>
          <w:lang w:eastAsia="zh-CN"/>
        </w:rPr>
        <w:t>still</w:t>
      </w:r>
      <w:r w:rsidR="001C3F5D">
        <w:rPr>
          <w:rFonts w:hint="eastAsia"/>
          <w:lang w:eastAsia="zh-CN"/>
        </w:rPr>
        <w:t xml:space="preserve"> more aspects should be further assessed. </w:t>
      </w:r>
      <w:r>
        <w:rPr>
          <w:rFonts w:hint="eastAsia"/>
          <w:lang w:eastAsia="zh-CN"/>
        </w:rPr>
        <w:t xml:space="preserve">Furthermore, according to </w:t>
      </w:r>
      <w:r>
        <w:rPr>
          <w:lang w:eastAsia="zh-CN"/>
        </w:rPr>
        <w:t>initial</w:t>
      </w:r>
      <w:r>
        <w:rPr>
          <w:rFonts w:hint="eastAsia"/>
          <w:lang w:eastAsia="zh-CN"/>
        </w:rPr>
        <w:t xml:space="preserve"> survey on implementation aspect, the potential </w:t>
      </w:r>
      <w:r>
        <w:rPr>
          <w:lang w:eastAsia="zh-CN"/>
        </w:rPr>
        <w:t>challenging</w:t>
      </w:r>
      <w:r>
        <w:rPr>
          <w:rFonts w:hint="eastAsia"/>
          <w:lang w:eastAsia="zh-CN"/>
        </w:rPr>
        <w:t xml:space="preserve"> on </w:t>
      </w:r>
      <w:r w:rsidR="007D6C5F">
        <w:rPr>
          <w:lang w:eastAsia="zh-CN"/>
        </w:rPr>
        <w:t>LO (integrated</w:t>
      </w:r>
      <w:r w:rsidR="007D6C5F">
        <w:rPr>
          <w:rFonts w:hint="eastAsia"/>
          <w:lang w:eastAsia="zh-CN"/>
        </w:rPr>
        <w:t xml:space="preserve"> PLL) may need to be taken into account in further study. And whether</w:t>
      </w:r>
      <w:r w:rsidR="001C3F5D">
        <w:rPr>
          <w:rFonts w:hint="eastAsia"/>
          <w:lang w:eastAsia="zh-CN"/>
        </w:rPr>
        <w:t xml:space="preserve"> and how</w:t>
      </w:r>
      <w:r w:rsidR="007D6C5F">
        <w:rPr>
          <w:rFonts w:hint="eastAsia"/>
          <w:lang w:eastAsia="zh-CN"/>
        </w:rPr>
        <w:t xml:space="preserve"> it would have impact on specific RF/demodulation requirement should be </w:t>
      </w:r>
      <w:r w:rsidR="00407D36">
        <w:rPr>
          <w:rFonts w:hint="eastAsia"/>
          <w:lang w:eastAsia="zh-CN"/>
        </w:rPr>
        <w:t>considered as well</w:t>
      </w:r>
      <w:r w:rsidR="007D6C5F">
        <w:rPr>
          <w:rFonts w:hint="eastAsia"/>
          <w:lang w:eastAsia="zh-CN"/>
        </w:rPr>
        <w:t>.</w:t>
      </w:r>
    </w:p>
    <w:p w:rsidR="001C3F5D" w:rsidRDefault="001C3F5D" w:rsidP="000A2854">
      <w:pPr>
        <w:shd w:val="clear" w:color="auto" w:fill="FFFFFF"/>
        <w:spacing w:before="75"/>
        <w:ind w:left="-30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initial</w:t>
      </w:r>
      <w:r>
        <w:rPr>
          <w:rFonts w:hint="eastAsia"/>
          <w:lang w:eastAsia="zh-CN"/>
        </w:rPr>
        <w:t xml:space="preserve"> comparison between two </w:t>
      </w:r>
      <w:r>
        <w:rPr>
          <w:lang w:eastAsia="zh-CN"/>
        </w:rPr>
        <w:t>solution</w:t>
      </w:r>
      <w:r>
        <w:rPr>
          <w:rFonts w:hint="eastAsia"/>
          <w:lang w:eastAsia="zh-CN"/>
        </w:rPr>
        <w:t>s is shown as below</w:t>
      </w:r>
    </w:p>
    <w:tbl>
      <w:tblPr>
        <w:tblStyle w:val="ac"/>
        <w:tblW w:w="0" w:type="auto"/>
        <w:jc w:val="center"/>
        <w:tblInd w:w="-30" w:type="dxa"/>
        <w:tblLook w:val="04A0" w:firstRow="1" w:lastRow="0" w:firstColumn="1" w:lastColumn="0" w:noHBand="0" w:noVBand="1"/>
      </w:tblPr>
      <w:tblGrid>
        <w:gridCol w:w="1272"/>
        <w:gridCol w:w="4253"/>
        <w:gridCol w:w="4437"/>
      </w:tblGrid>
      <w:tr w:rsidR="001C3F5D" w:rsidRPr="00512D2A" w:rsidTr="00512D2A">
        <w:trPr>
          <w:jc w:val="center"/>
        </w:trPr>
        <w:tc>
          <w:tcPr>
            <w:tcW w:w="1272" w:type="dxa"/>
          </w:tcPr>
          <w:p w:rsidR="001C3F5D" w:rsidRPr="00512D2A" w:rsidRDefault="001C3F5D" w:rsidP="000A2854">
            <w:pPr>
              <w:spacing w:before="75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</w:tc>
        <w:tc>
          <w:tcPr>
            <w:tcW w:w="4253" w:type="dxa"/>
          </w:tcPr>
          <w:p w:rsidR="001C3F5D" w:rsidRPr="00512D2A" w:rsidRDefault="001C3F5D" w:rsidP="000A2854">
            <w:pPr>
              <w:spacing w:before="75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512D2A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Solution 1</w:t>
            </w:r>
          </w:p>
        </w:tc>
        <w:tc>
          <w:tcPr>
            <w:tcW w:w="4437" w:type="dxa"/>
          </w:tcPr>
          <w:p w:rsidR="001C3F5D" w:rsidRPr="00512D2A" w:rsidRDefault="001C3F5D" w:rsidP="000A2854">
            <w:pPr>
              <w:spacing w:before="75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512D2A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Solution 2</w:t>
            </w:r>
          </w:p>
        </w:tc>
      </w:tr>
      <w:tr w:rsidR="001C3F5D" w:rsidRPr="00512D2A" w:rsidTr="00512D2A">
        <w:trPr>
          <w:jc w:val="center"/>
        </w:trPr>
        <w:tc>
          <w:tcPr>
            <w:tcW w:w="1272" w:type="dxa"/>
          </w:tcPr>
          <w:p w:rsidR="001C3F5D" w:rsidRPr="00512D2A" w:rsidRDefault="001C3F5D" w:rsidP="000A2854">
            <w:pPr>
              <w:spacing w:before="75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512D2A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Cons</w:t>
            </w:r>
          </w:p>
        </w:tc>
        <w:tc>
          <w:tcPr>
            <w:tcW w:w="4253" w:type="dxa"/>
          </w:tcPr>
          <w:p w:rsidR="001C3F5D" w:rsidRPr="00512D2A" w:rsidRDefault="00512D2A" w:rsidP="000A2854">
            <w:pPr>
              <w:spacing w:before="75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2D2A">
              <w:rPr>
                <w:rFonts w:ascii="Arial" w:hAnsi="Arial" w:cs="Arial"/>
                <w:sz w:val="18"/>
                <w:szCs w:val="18"/>
                <w:lang w:eastAsia="zh-CN"/>
              </w:rPr>
              <w:t xml:space="preserve">Uncertainty on Implementation feasibility </w:t>
            </w:r>
          </w:p>
          <w:p w:rsidR="00512D2A" w:rsidRPr="00512D2A" w:rsidRDefault="00512D2A" w:rsidP="00512D2A">
            <w:pPr>
              <w:spacing w:before="75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2D2A">
              <w:rPr>
                <w:rFonts w:ascii="Arial" w:hAnsi="Arial" w:cs="Arial"/>
                <w:sz w:val="18"/>
                <w:szCs w:val="18"/>
                <w:lang w:eastAsia="zh-CN"/>
              </w:rPr>
              <w:t>Potential performance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loss </w:t>
            </w:r>
            <w:r w:rsidR="00020FE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and cost increase </w:t>
            </w:r>
          </w:p>
        </w:tc>
        <w:tc>
          <w:tcPr>
            <w:tcW w:w="4437" w:type="dxa"/>
          </w:tcPr>
          <w:p w:rsidR="001C3F5D" w:rsidRPr="00512D2A" w:rsidRDefault="00512D2A" w:rsidP="000A2854">
            <w:pPr>
              <w:spacing w:before="75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2D2A">
              <w:rPr>
                <w:rFonts w:ascii="Arial" w:hAnsi="Arial" w:cs="Arial"/>
                <w:sz w:val="18"/>
                <w:szCs w:val="18"/>
                <w:lang w:eastAsia="zh-CN"/>
              </w:rPr>
              <w:t xml:space="preserve">Implementation complexity </w:t>
            </w:r>
          </w:p>
          <w:p w:rsidR="00512D2A" w:rsidRPr="00512D2A" w:rsidRDefault="00512D2A" w:rsidP="000A2854">
            <w:pPr>
              <w:spacing w:before="75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2D2A">
              <w:rPr>
                <w:rFonts w:ascii="Arial" w:hAnsi="Arial" w:cs="Arial"/>
                <w:sz w:val="18"/>
                <w:szCs w:val="18"/>
                <w:lang w:eastAsia="zh-CN"/>
              </w:rPr>
              <w:t>Potential restriction on some intra-band CA case</w:t>
            </w:r>
            <w:r w:rsidR="00020FE4">
              <w:rPr>
                <w:rFonts w:ascii="Arial" w:hAnsi="Arial" w:cs="Arial" w:hint="eastAsia"/>
                <w:sz w:val="18"/>
                <w:szCs w:val="18"/>
                <w:lang w:eastAsia="zh-CN"/>
              </w:rPr>
              <w:t>/</w:t>
            </w:r>
            <w:r w:rsidR="00020FE4">
              <w:rPr>
                <w:rFonts w:ascii="Arial" w:hAnsi="Arial" w:cs="Arial"/>
                <w:sz w:val="18"/>
                <w:szCs w:val="18"/>
                <w:lang w:eastAsia="zh-CN"/>
              </w:rPr>
              <w:t xml:space="preserve">limitation on contiguous transmission </w:t>
            </w:r>
            <w:r w:rsidR="00020FE4">
              <w:rPr>
                <w:rFonts w:ascii="Arial" w:hAnsi="Arial" w:cs="Arial" w:hint="eastAsia"/>
                <w:sz w:val="18"/>
                <w:szCs w:val="18"/>
                <w:lang w:eastAsia="zh-CN"/>
              </w:rPr>
              <w:t>across two sub-blocks</w:t>
            </w:r>
          </w:p>
        </w:tc>
      </w:tr>
      <w:tr w:rsidR="001C3F5D" w:rsidRPr="00512D2A" w:rsidTr="00512D2A">
        <w:trPr>
          <w:jc w:val="center"/>
        </w:trPr>
        <w:tc>
          <w:tcPr>
            <w:tcW w:w="1272" w:type="dxa"/>
          </w:tcPr>
          <w:p w:rsidR="001C3F5D" w:rsidRPr="00512D2A" w:rsidRDefault="001C3F5D" w:rsidP="000A2854">
            <w:pPr>
              <w:spacing w:before="75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512D2A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Pros</w:t>
            </w:r>
          </w:p>
        </w:tc>
        <w:tc>
          <w:tcPr>
            <w:tcW w:w="4253" w:type="dxa"/>
          </w:tcPr>
          <w:p w:rsidR="001C3F5D" w:rsidRPr="00512D2A" w:rsidRDefault="00512D2A" w:rsidP="000A2854">
            <w:pPr>
              <w:spacing w:before="75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2D2A">
              <w:rPr>
                <w:rFonts w:ascii="Arial" w:hAnsi="Arial" w:cs="Arial"/>
                <w:sz w:val="18"/>
                <w:szCs w:val="18"/>
                <w:lang w:val="en-US" w:eastAsia="zh-CN"/>
              </w:rPr>
              <w:t>harmonization on 3.5GHz UE ecosy</w:t>
            </w:r>
            <w:bookmarkStart w:id="0" w:name="_GoBack"/>
            <w:bookmarkEnd w:id="0"/>
            <w:r w:rsidRPr="00512D2A">
              <w:rPr>
                <w:rFonts w:ascii="Arial" w:hAnsi="Arial" w:cs="Arial"/>
                <w:sz w:val="18"/>
                <w:szCs w:val="18"/>
                <w:lang w:val="en-US" w:eastAsia="zh-CN"/>
              </w:rPr>
              <w:t>stem</w:t>
            </w:r>
          </w:p>
        </w:tc>
        <w:tc>
          <w:tcPr>
            <w:tcW w:w="4437" w:type="dxa"/>
          </w:tcPr>
          <w:p w:rsidR="001C3F5D" w:rsidRPr="00512D2A" w:rsidRDefault="00512D2A" w:rsidP="000A2854">
            <w:pPr>
              <w:spacing w:before="75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12D2A">
              <w:rPr>
                <w:rFonts w:ascii="Arial" w:hAnsi="Arial" w:cs="Arial"/>
                <w:sz w:val="18"/>
                <w:szCs w:val="18"/>
                <w:lang w:val="en-US" w:eastAsia="zh-CN"/>
              </w:rPr>
              <w:t>harmonization on 3.5GHz UE ecosystem</w:t>
            </w:r>
          </w:p>
        </w:tc>
      </w:tr>
    </w:tbl>
    <w:p w:rsidR="00512D2A" w:rsidRDefault="00512D2A" w:rsidP="008E49C8">
      <w:pPr>
        <w:jc w:val="both"/>
        <w:rPr>
          <w:lang w:eastAsia="zh-CN"/>
        </w:rPr>
      </w:pPr>
    </w:p>
    <w:p w:rsidR="00366415" w:rsidRPr="000A2854" w:rsidRDefault="00512D2A" w:rsidP="008E49C8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Furthermore, regarding RF requirement for both solutions at least following aspect should be studied especially:  </w:t>
      </w:r>
    </w:p>
    <w:p w:rsidR="00366415" w:rsidRPr="000A2854" w:rsidRDefault="00F07542" w:rsidP="008E49C8">
      <w:pPr>
        <w:numPr>
          <w:ilvl w:val="0"/>
          <w:numId w:val="48"/>
        </w:numPr>
        <w:jc w:val="both"/>
        <w:rPr>
          <w:lang w:val="en-US" w:eastAsia="zh-CN"/>
        </w:rPr>
      </w:pPr>
      <w:r w:rsidRPr="000A2854">
        <w:rPr>
          <w:lang w:val="en-US" w:eastAsia="zh-CN"/>
        </w:rPr>
        <w:t xml:space="preserve">Tolerance on maximum output power, which may relate to filter assumption </w:t>
      </w:r>
      <w:r w:rsidR="008E49C8" w:rsidRPr="000A2854">
        <w:rPr>
          <w:lang w:val="en-US" w:eastAsia="zh-CN"/>
        </w:rPr>
        <w:t>and performance</w:t>
      </w:r>
      <w:r w:rsidRPr="000A2854">
        <w:rPr>
          <w:lang w:val="en-US" w:eastAsia="zh-CN"/>
        </w:rPr>
        <w:t xml:space="preserve"> such </w:t>
      </w:r>
      <w:r w:rsidR="00407D36">
        <w:rPr>
          <w:lang w:val="en-US" w:eastAsia="zh-CN"/>
        </w:rPr>
        <w:t>as insertion loss, ripple, etc.</w:t>
      </w:r>
    </w:p>
    <w:p w:rsidR="00366415" w:rsidRPr="000A2854" w:rsidRDefault="00F07542" w:rsidP="008E49C8">
      <w:pPr>
        <w:numPr>
          <w:ilvl w:val="0"/>
          <w:numId w:val="48"/>
        </w:numPr>
        <w:jc w:val="both"/>
        <w:rPr>
          <w:lang w:val="en-US" w:eastAsia="zh-CN"/>
        </w:rPr>
      </w:pPr>
      <w:r w:rsidRPr="000A2854">
        <w:rPr>
          <w:lang w:val="en-US" w:eastAsia="zh-CN"/>
        </w:rPr>
        <w:t>MPR/A-MPR, which relates to UE transmitter non-linearity(especially PA performance) and regional emission  requirement</w:t>
      </w:r>
      <w:r w:rsidR="00512D2A">
        <w:rPr>
          <w:rFonts w:hint="eastAsia"/>
          <w:lang w:val="en-US" w:eastAsia="zh-CN"/>
        </w:rPr>
        <w:t xml:space="preserve"> if any</w:t>
      </w:r>
      <w:r w:rsidRPr="000A2854">
        <w:rPr>
          <w:lang w:val="en-US" w:eastAsia="zh-CN"/>
        </w:rPr>
        <w:t xml:space="preserve">  </w:t>
      </w:r>
    </w:p>
    <w:p w:rsidR="008E49C8" w:rsidRDefault="00F07542" w:rsidP="008E49C8">
      <w:pPr>
        <w:numPr>
          <w:ilvl w:val="0"/>
          <w:numId w:val="48"/>
        </w:numPr>
        <w:jc w:val="both"/>
        <w:rPr>
          <w:lang w:val="en-US" w:eastAsia="zh-CN"/>
        </w:rPr>
      </w:pPr>
      <w:r w:rsidRPr="000A2854">
        <w:rPr>
          <w:lang w:val="en-US" w:eastAsia="zh-CN"/>
        </w:rPr>
        <w:t xml:space="preserve">Reference sensitivity, which relates to NF(whether 9dB NF could be reused for this new band), SNR(according to physical layer design), </w:t>
      </w:r>
      <w:r w:rsidR="008E49C8" w:rsidRPr="000A2854">
        <w:rPr>
          <w:lang w:val="en-US" w:eastAsia="zh-CN"/>
        </w:rPr>
        <w:t>beam forming</w:t>
      </w:r>
      <w:r w:rsidRPr="000A2854">
        <w:rPr>
          <w:lang w:val="en-US" w:eastAsia="zh-CN"/>
        </w:rPr>
        <w:t xml:space="preserve"> gain(whether applicable for below 6GHz ) and RF filer performance(any additional relaxation due to IL of filter)</w:t>
      </w:r>
    </w:p>
    <w:p w:rsidR="008B42D8" w:rsidRPr="008E49C8" w:rsidRDefault="000A2854" w:rsidP="008E49C8">
      <w:pPr>
        <w:numPr>
          <w:ilvl w:val="0"/>
          <w:numId w:val="48"/>
        </w:numPr>
        <w:jc w:val="both"/>
        <w:rPr>
          <w:lang w:val="en-US" w:eastAsia="zh-CN"/>
        </w:rPr>
      </w:pPr>
      <w:r w:rsidRPr="008E49C8">
        <w:rPr>
          <w:lang w:val="en-US" w:eastAsia="zh-CN"/>
        </w:rPr>
        <w:t>Additional requirement to co-existence with legacy LTE band as mentioned in WID</w:t>
      </w:r>
    </w:p>
    <w:p w:rsidR="008B42D8" w:rsidRDefault="008B42D8" w:rsidP="008B42D8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t>Conclusion</w:t>
      </w:r>
    </w:p>
    <w:p w:rsidR="008B42D8" w:rsidRPr="000A7857" w:rsidRDefault="008B42D8" w:rsidP="000A7857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 we provide preliminary on two </w:t>
      </w:r>
      <w:r>
        <w:rPr>
          <w:lang w:eastAsia="zh-CN"/>
        </w:rPr>
        <w:t>solution</w:t>
      </w:r>
      <w:r>
        <w:rPr>
          <w:rFonts w:hint="eastAsia"/>
          <w:lang w:eastAsia="zh-CN"/>
        </w:rPr>
        <w:t xml:space="preserve">s on how to define 3.3-4.2GHz as a single NR band. According to discussion, more analysis would be needed for RAN4 final decision on this frequency range. </w:t>
      </w:r>
      <w:r w:rsidR="00512D2A">
        <w:rPr>
          <w:rFonts w:hint="eastAsia"/>
          <w:lang w:eastAsia="zh-CN"/>
        </w:rPr>
        <w:t xml:space="preserve">Furthermore, after we achieve the band definition there are still significant RF impact would be expected and should be discussed in RAN4. </w:t>
      </w:r>
    </w:p>
    <w:p w:rsidR="00BF1ADE" w:rsidRPr="002D1706" w:rsidRDefault="00BF1ADE" w:rsidP="00BF1ADE">
      <w:pPr>
        <w:pStyle w:val="1"/>
        <w:rPr>
          <w:rFonts w:cs="Arial"/>
          <w:lang w:eastAsia="zh-CN"/>
        </w:rPr>
      </w:pPr>
      <w:r w:rsidRPr="002D1706">
        <w:rPr>
          <w:rFonts w:cs="Arial"/>
          <w:lang w:eastAsia="zh-CN"/>
        </w:rPr>
        <w:t>Reference</w:t>
      </w:r>
    </w:p>
    <w:p w:rsidR="000179CB" w:rsidRPr="0085102F" w:rsidRDefault="000179CB" w:rsidP="000179CB">
      <w:pPr>
        <w:spacing w:after="0"/>
        <w:rPr>
          <w:lang w:eastAsia="zh-CN"/>
        </w:rPr>
      </w:pPr>
      <w:r w:rsidRPr="0085102F">
        <w:rPr>
          <w:lang w:eastAsia="zh-CN"/>
        </w:rPr>
        <w:t>[1]</w:t>
      </w:r>
      <w:r w:rsidR="009A7527" w:rsidRPr="0085102F">
        <w:rPr>
          <w:lang w:eastAsia="zh-CN"/>
        </w:rPr>
        <w:t xml:space="preserve"> </w:t>
      </w:r>
      <w:r w:rsidR="00310EE7" w:rsidRPr="0085102F">
        <w:rPr>
          <w:lang w:eastAsia="zh-CN"/>
        </w:rPr>
        <w:t>RP-170847</w:t>
      </w:r>
      <w:r w:rsidRPr="0085102F">
        <w:rPr>
          <w:lang w:eastAsia="zh-CN"/>
        </w:rPr>
        <w:t xml:space="preserve">, </w:t>
      </w:r>
      <w:r w:rsidR="00310EE7" w:rsidRPr="0085102F">
        <w:rPr>
          <w:lang w:eastAsia="zh-CN"/>
        </w:rPr>
        <w:t>New WID on New Radio Access Technology</w:t>
      </w:r>
    </w:p>
    <w:p w:rsidR="000179CB" w:rsidRPr="0085102F" w:rsidRDefault="000179CB" w:rsidP="000179CB">
      <w:pPr>
        <w:spacing w:after="0"/>
        <w:rPr>
          <w:lang w:eastAsia="zh-CN"/>
        </w:rPr>
      </w:pPr>
      <w:r w:rsidRPr="0085102F">
        <w:rPr>
          <w:lang w:eastAsia="zh-CN"/>
        </w:rPr>
        <w:t xml:space="preserve">[2] </w:t>
      </w:r>
      <w:r w:rsidR="008E49C8" w:rsidRPr="0085102F">
        <w:rPr>
          <w:lang w:eastAsia="zh-CN"/>
        </w:rPr>
        <w:t>R4-1700589, On defining NR spectrum in sub-6GHz</w:t>
      </w:r>
    </w:p>
    <w:p w:rsidR="009A7527" w:rsidRPr="0085102F" w:rsidRDefault="009A7527" w:rsidP="000179CB">
      <w:pPr>
        <w:spacing w:after="0"/>
        <w:rPr>
          <w:lang w:eastAsia="zh-CN"/>
        </w:rPr>
      </w:pPr>
      <w:r w:rsidRPr="0085102F">
        <w:rPr>
          <w:lang w:eastAsia="zh-CN"/>
        </w:rPr>
        <w:t>[3]</w:t>
      </w:r>
      <w:r w:rsidR="003F263C" w:rsidRPr="0085102F">
        <w:rPr>
          <w:lang w:eastAsia="zh-CN"/>
        </w:rPr>
        <w:t xml:space="preserve"> R</w:t>
      </w:r>
      <w:r w:rsidR="008E49C8" w:rsidRPr="0085102F">
        <w:rPr>
          <w:lang w:eastAsia="zh-CN"/>
        </w:rPr>
        <w:t>4</w:t>
      </w:r>
      <w:r w:rsidRPr="0085102F">
        <w:rPr>
          <w:lang w:eastAsia="zh-CN"/>
        </w:rPr>
        <w:t>-17</w:t>
      </w:r>
      <w:r w:rsidR="00310EE7" w:rsidRPr="0085102F">
        <w:rPr>
          <w:lang w:eastAsia="zh-CN"/>
        </w:rPr>
        <w:t>0</w:t>
      </w:r>
      <w:r w:rsidR="008E49C8" w:rsidRPr="0085102F">
        <w:rPr>
          <w:lang w:eastAsia="zh-CN"/>
        </w:rPr>
        <w:t>0886, On band harmonization feasibility</w:t>
      </w:r>
    </w:p>
    <w:p w:rsidR="00BF1ADE" w:rsidRPr="0085102F" w:rsidRDefault="008E49C8" w:rsidP="00140A94">
      <w:pPr>
        <w:spacing w:after="0"/>
        <w:rPr>
          <w:lang w:eastAsia="zh-CN"/>
        </w:rPr>
      </w:pPr>
      <w:r w:rsidRPr="0085102F">
        <w:rPr>
          <w:lang w:eastAsia="zh-CN"/>
        </w:rPr>
        <w:t>[4] R4-1700957, 3.5GHz Band for NR</w:t>
      </w:r>
    </w:p>
    <w:p w:rsidR="008E49C8" w:rsidRPr="0085102F" w:rsidRDefault="008E49C8" w:rsidP="00140A94">
      <w:pPr>
        <w:spacing w:after="0"/>
        <w:rPr>
          <w:lang w:eastAsia="zh-CN"/>
        </w:rPr>
      </w:pPr>
      <w:r w:rsidRPr="0085102F">
        <w:rPr>
          <w:lang w:eastAsia="zh-CN"/>
        </w:rPr>
        <w:t xml:space="preserve">[5] </w:t>
      </w:r>
      <w:r w:rsidR="0085102F">
        <w:rPr>
          <w:rFonts w:hint="eastAsia"/>
          <w:lang w:eastAsia="zh-CN"/>
        </w:rPr>
        <w:t xml:space="preserve">R4-1701832, </w:t>
      </w:r>
      <w:r w:rsidRPr="0085102F">
        <w:rPr>
          <w:lang w:eastAsia="zh-CN"/>
        </w:rPr>
        <w:t>3.5GHz band consideration for NR</w:t>
      </w:r>
    </w:p>
    <w:p w:rsidR="00512D2A" w:rsidRPr="0085102F" w:rsidRDefault="00512D2A" w:rsidP="00140A94">
      <w:pPr>
        <w:spacing w:after="0"/>
        <w:rPr>
          <w:rFonts w:ascii="Arial" w:hAnsi="Arial" w:cs="Arial"/>
          <w:lang w:eastAsia="zh-CN"/>
        </w:rPr>
      </w:pPr>
    </w:p>
    <w:sectPr w:rsidR="00512D2A" w:rsidRPr="0085102F" w:rsidSect="004417A0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96C" w:rsidRDefault="0031296C" w:rsidP="0096328A">
      <w:pPr>
        <w:spacing w:after="0"/>
      </w:pPr>
      <w:r>
        <w:separator/>
      </w:r>
    </w:p>
  </w:endnote>
  <w:endnote w:type="continuationSeparator" w:id="0">
    <w:p w:rsidR="0031296C" w:rsidRDefault="0031296C" w:rsidP="009632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onotype Sorts">
    <w:altName w:val="HolidayPi BT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96C" w:rsidRDefault="0031296C" w:rsidP="0096328A">
      <w:pPr>
        <w:spacing w:after="0"/>
      </w:pPr>
      <w:r>
        <w:separator/>
      </w:r>
    </w:p>
  </w:footnote>
  <w:footnote w:type="continuationSeparator" w:id="0">
    <w:p w:rsidR="0031296C" w:rsidRDefault="0031296C" w:rsidP="0096328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9626C"/>
    <w:multiLevelType w:val="hybridMultilevel"/>
    <w:tmpl w:val="48C401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2637A6"/>
    <w:multiLevelType w:val="hybridMultilevel"/>
    <w:tmpl w:val="34003518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67D09C5"/>
    <w:multiLevelType w:val="hybridMultilevel"/>
    <w:tmpl w:val="0DF834BC"/>
    <w:lvl w:ilvl="0" w:tplc="C89817FA">
      <w:start w:val="1"/>
      <w:numFmt w:val="bullet"/>
      <w:lvlText w:val="-"/>
      <w:lvlJc w:val="left"/>
      <w:pPr>
        <w:ind w:left="652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12" w:hanging="420"/>
      </w:pPr>
      <w:rPr>
        <w:rFonts w:ascii="Wingdings" w:hAnsi="Wingdings" w:hint="default"/>
      </w:rPr>
    </w:lvl>
  </w:abstractNum>
  <w:abstractNum w:abstractNumId="3">
    <w:nsid w:val="08CF2C3B"/>
    <w:multiLevelType w:val="hybridMultilevel"/>
    <w:tmpl w:val="19AAE00E"/>
    <w:lvl w:ilvl="0" w:tplc="3D3EDC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B530FBA"/>
    <w:multiLevelType w:val="hybridMultilevel"/>
    <w:tmpl w:val="0BA06FD2"/>
    <w:lvl w:ilvl="0" w:tplc="538800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BEC00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F421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E43E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FC4D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6CD1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9E40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7A0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6E57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0FFD1799"/>
    <w:multiLevelType w:val="hybridMultilevel"/>
    <w:tmpl w:val="EAAE97B2"/>
    <w:lvl w:ilvl="0" w:tplc="7BA6FCA0">
      <w:start w:val="1354"/>
      <w:numFmt w:val="bullet"/>
      <w:lvlText w:val="−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3987464"/>
    <w:multiLevelType w:val="hybridMultilevel"/>
    <w:tmpl w:val="2978321E"/>
    <w:lvl w:ilvl="0" w:tplc="3D183726">
      <w:start w:val="1"/>
      <w:numFmt w:val="upperLetter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8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55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61F4FE7"/>
    <w:multiLevelType w:val="hybridMultilevel"/>
    <w:tmpl w:val="0F34BDD6"/>
    <w:lvl w:ilvl="0" w:tplc="6E541D5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86199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94D41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4CFCE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04B8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E438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D03DE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10C1B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52AEA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6296197"/>
    <w:multiLevelType w:val="hybridMultilevel"/>
    <w:tmpl w:val="5580A868"/>
    <w:lvl w:ilvl="0" w:tplc="4258A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50DAE2">
      <w:start w:val="13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ECB16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E627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5AC8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DC26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3A28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6A0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FA3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164041DB"/>
    <w:multiLevelType w:val="hybridMultilevel"/>
    <w:tmpl w:val="70446530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18505AF7"/>
    <w:multiLevelType w:val="hybridMultilevel"/>
    <w:tmpl w:val="1968223C"/>
    <w:lvl w:ilvl="0" w:tplc="9782F2BE">
      <w:start w:val="12"/>
      <w:numFmt w:val="bullet"/>
      <w:lvlText w:val="-"/>
      <w:lvlJc w:val="left"/>
      <w:pPr>
        <w:ind w:left="84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18C44DEA"/>
    <w:multiLevelType w:val="hybridMultilevel"/>
    <w:tmpl w:val="BAC481E4"/>
    <w:lvl w:ilvl="0" w:tplc="AD0E674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2A931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8EAC0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E08B9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8CCD5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F8FB8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A0EAF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D8797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327F3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1A9B586C"/>
    <w:multiLevelType w:val="hybridMultilevel"/>
    <w:tmpl w:val="D1B0CE40"/>
    <w:lvl w:ilvl="0" w:tplc="162042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E61DF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FA57C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9403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44F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F201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DE83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BE33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4F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>
    <w:nsid w:val="1D546947"/>
    <w:multiLevelType w:val="hybridMultilevel"/>
    <w:tmpl w:val="3E62A486"/>
    <w:lvl w:ilvl="0" w:tplc="21FC33BE">
      <w:numFmt w:val="bullet"/>
      <w:lvlText w:val="-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7">
    <w:nsid w:val="1ED504E4"/>
    <w:multiLevelType w:val="hybridMultilevel"/>
    <w:tmpl w:val="88A484F0"/>
    <w:lvl w:ilvl="0" w:tplc="21FC33BE">
      <w:numFmt w:val="bullet"/>
      <w:lvlText w:val="-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8">
    <w:nsid w:val="1FF771BF"/>
    <w:multiLevelType w:val="hybridMultilevel"/>
    <w:tmpl w:val="1C4868C8"/>
    <w:lvl w:ilvl="0" w:tplc="3D3EDCD2">
      <w:start w:val="1"/>
      <w:numFmt w:val="bullet"/>
      <w:lvlText w:val="•"/>
      <w:lvlJc w:val="left"/>
      <w:pPr>
        <w:ind w:left="515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3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5" w:hanging="420"/>
      </w:pPr>
      <w:rPr>
        <w:rFonts w:ascii="Wingdings" w:hAnsi="Wingdings" w:hint="default"/>
      </w:rPr>
    </w:lvl>
  </w:abstractNum>
  <w:abstractNum w:abstractNumId="19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22F01A10"/>
    <w:multiLevelType w:val="hybridMultilevel"/>
    <w:tmpl w:val="22604106"/>
    <w:lvl w:ilvl="0" w:tplc="F43094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4E7B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8CEF5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282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72AE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822C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283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48F0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23A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2A4674BC"/>
    <w:multiLevelType w:val="hybridMultilevel"/>
    <w:tmpl w:val="47C6059A"/>
    <w:lvl w:ilvl="0" w:tplc="C55CD5F2">
      <w:start w:val="1"/>
      <w:numFmt w:val="bullet"/>
      <w:lvlText w:val="⁻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2E8554F6"/>
    <w:multiLevelType w:val="hybridMultilevel"/>
    <w:tmpl w:val="01F20004"/>
    <w:lvl w:ilvl="0" w:tplc="D4C28E64">
      <w:start w:val="2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F1030F8"/>
    <w:multiLevelType w:val="hybridMultilevel"/>
    <w:tmpl w:val="C87494E4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3977396D"/>
    <w:multiLevelType w:val="hybridMultilevel"/>
    <w:tmpl w:val="E8CA2B04"/>
    <w:lvl w:ilvl="0" w:tplc="A0EAD504">
      <w:start w:val="1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3A9B0708"/>
    <w:multiLevelType w:val="hybridMultilevel"/>
    <w:tmpl w:val="D3EED5FE"/>
    <w:lvl w:ilvl="0" w:tplc="E9B8DF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520654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C34F3D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441F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567D0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3EAA2A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6501D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F8E6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F4E7B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AEC2923"/>
    <w:multiLevelType w:val="hybridMultilevel"/>
    <w:tmpl w:val="4938635C"/>
    <w:lvl w:ilvl="0" w:tplc="21FC33BE">
      <w:numFmt w:val="bullet"/>
      <w:lvlText w:val="-"/>
      <w:lvlJc w:val="left"/>
      <w:pPr>
        <w:ind w:left="5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7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3F1F46C0"/>
    <w:multiLevelType w:val="hybridMultilevel"/>
    <w:tmpl w:val="EB7A5A94"/>
    <w:lvl w:ilvl="0" w:tplc="1EF853D4">
      <w:numFmt w:val="bullet"/>
      <w:lvlText w:val="-"/>
      <w:lvlJc w:val="left"/>
      <w:pPr>
        <w:ind w:left="400" w:hanging="400"/>
      </w:pPr>
      <w:rPr>
        <w:rFonts w:ascii="Arial" w:eastAsia="Times New Roman" w:hAnsi="Arial" w:cs="Arial" w:hint="default"/>
      </w:rPr>
    </w:lvl>
    <w:lvl w:ilvl="1" w:tplc="3D3EDCD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9">
    <w:nsid w:val="49A62A2A"/>
    <w:multiLevelType w:val="hybridMultilevel"/>
    <w:tmpl w:val="B20280C2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4B5539FC"/>
    <w:multiLevelType w:val="hybridMultilevel"/>
    <w:tmpl w:val="7E9EE7F6"/>
    <w:lvl w:ilvl="0" w:tplc="5A26F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F65AE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3E9B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B0E7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84F9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EA1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28BC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3A6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10C9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51CF260E"/>
    <w:multiLevelType w:val="hybridMultilevel"/>
    <w:tmpl w:val="4E8A99E4"/>
    <w:lvl w:ilvl="0" w:tplc="3D3EDC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57F2EFA"/>
    <w:multiLevelType w:val="hybridMultilevel"/>
    <w:tmpl w:val="BC7451E4"/>
    <w:lvl w:ilvl="0" w:tplc="09647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3886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86FB5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EAE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81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4EE3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A006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C048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444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4">
    <w:nsid w:val="5E65128D"/>
    <w:multiLevelType w:val="hybridMultilevel"/>
    <w:tmpl w:val="E326B070"/>
    <w:lvl w:ilvl="0" w:tplc="27FE9E9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2A4D2E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864B5C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80ADA2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900E76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74197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3AFF9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93400F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0AAB2C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E6A4847"/>
    <w:multiLevelType w:val="hybridMultilevel"/>
    <w:tmpl w:val="23EEA646"/>
    <w:lvl w:ilvl="0" w:tplc="1828FAAE">
      <w:start w:val="1"/>
      <w:numFmt w:val="bullet"/>
      <w:lvlText w:val="-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3F16D80"/>
    <w:multiLevelType w:val="hybridMultilevel"/>
    <w:tmpl w:val="4574C460"/>
    <w:lvl w:ilvl="0" w:tplc="3D3EDCD2">
      <w:start w:val="1"/>
      <w:numFmt w:val="bullet"/>
      <w:pStyle w:val="NotDone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>
    <w:nsid w:val="64015196"/>
    <w:multiLevelType w:val="hybridMultilevel"/>
    <w:tmpl w:val="473093E2"/>
    <w:lvl w:ilvl="0" w:tplc="3D3EDCD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66D26560"/>
    <w:multiLevelType w:val="hybridMultilevel"/>
    <w:tmpl w:val="AB2C408E"/>
    <w:lvl w:ilvl="0" w:tplc="6BC4C34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74F0953"/>
    <w:multiLevelType w:val="multilevel"/>
    <w:tmpl w:val="E1C00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6D907027"/>
    <w:multiLevelType w:val="hybridMultilevel"/>
    <w:tmpl w:val="BCEC4630"/>
    <w:lvl w:ilvl="0" w:tplc="F196C15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96267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8C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20A1A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F853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10C9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8517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7A423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E20BF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0F942D0"/>
    <w:multiLevelType w:val="hybridMultilevel"/>
    <w:tmpl w:val="0F9C5852"/>
    <w:lvl w:ilvl="0" w:tplc="1EF853D4">
      <w:numFmt w:val="bullet"/>
      <w:lvlText w:val="-"/>
      <w:lvlJc w:val="left"/>
      <w:pPr>
        <w:ind w:left="400" w:hanging="40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2">
    <w:nsid w:val="72C71936"/>
    <w:multiLevelType w:val="multilevel"/>
    <w:tmpl w:val="6FE07F7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>
    <w:nsid w:val="767D6B6A"/>
    <w:multiLevelType w:val="hybridMultilevel"/>
    <w:tmpl w:val="1F50B0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7B69458E"/>
    <w:multiLevelType w:val="hybridMultilevel"/>
    <w:tmpl w:val="92F2CC32"/>
    <w:lvl w:ilvl="0" w:tplc="9782F2BE">
      <w:start w:val="12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3D3EDCD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FC33CEB"/>
    <w:multiLevelType w:val="hybridMultilevel"/>
    <w:tmpl w:val="A6745510"/>
    <w:lvl w:ilvl="0" w:tplc="C89817FA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2"/>
  </w:num>
  <w:num w:numId="2">
    <w:abstractNumId w:val="33"/>
  </w:num>
  <w:num w:numId="3">
    <w:abstractNumId w:val="44"/>
  </w:num>
  <w:num w:numId="4">
    <w:abstractNumId w:val="36"/>
  </w:num>
  <w:num w:numId="5">
    <w:abstractNumId w:val="45"/>
  </w:num>
  <w:num w:numId="6">
    <w:abstractNumId w:val="22"/>
  </w:num>
  <w:num w:numId="7">
    <w:abstractNumId w:val="18"/>
  </w:num>
  <w:num w:numId="8">
    <w:abstractNumId w:val="7"/>
  </w:num>
  <w:num w:numId="9">
    <w:abstractNumId w:val="42"/>
  </w:num>
  <w:num w:numId="10">
    <w:abstractNumId w:val="35"/>
  </w:num>
  <w:num w:numId="11">
    <w:abstractNumId w:val="37"/>
  </w:num>
  <w:num w:numId="12">
    <w:abstractNumId w:val="42"/>
  </w:num>
  <w:num w:numId="13">
    <w:abstractNumId w:val="5"/>
  </w:num>
  <w:num w:numId="14">
    <w:abstractNumId w:val="12"/>
  </w:num>
  <w:num w:numId="15">
    <w:abstractNumId w:val="3"/>
  </w:num>
  <w:num w:numId="16">
    <w:abstractNumId w:val="31"/>
  </w:num>
  <w:num w:numId="17">
    <w:abstractNumId w:val="41"/>
  </w:num>
  <w:num w:numId="18">
    <w:abstractNumId w:val="28"/>
  </w:num>
  <w:num w:numId="19">
    <w:abstractNumId w:val="13"/>
  </w:num>
  <w:num w:numId="20">
    <w:abstractNumId w:val="40"/>
  </w:num>
  <w:num w:numId="21">
    <w:abstractNumId w:val="26"/>
  </w:num>
  <w:num w:numId="22">
    <w:abstractNumId w:val="17"/>
  </w:num>
  <w:num w:numId="23">
    <w:abstractNumId w:val="16"/>
  </w:num>
  <w:num w:numId="24">
    <w:abstractNumId w:val="19"/>
  </w:num>
  <w:num w:numId="25">
    <w:abstractNumId w:val="8"/>
  </w:num>
  <w:num w:numId="26">
    <w:abstractNumId w:val="30"/>
  </w:num>
  <w:num w:numId="27">
    <w:abstractNumId w:val="24"/>
  </w:num>
  <w:num w:numId="28">
    <w:abstractNumId w:val="43"/>
  </w:num>
  <w:num w:numId="29">
    <w:abstractNumId w:val="27"/>
  </w:num>
  <w:num w:numId="30">
    <w:abstractNumId w:val="0"/>
  </w:num>
  <w:num w:numId="31">
    <w:abstractNumId w:val="15"/>
  </w:num>
  <w:num w:numId="32">
    <w:abstractNumId w:val="38"/>
  </w:num>
  <w:num w:numId="33">
    <w:abstractNumId w:val="10"/>
  </w:num>
  <w:num w:numId="34">
    <w:abstractNumId w:val="4"/>
  </w:num>
  <w:num w:numId="35">
    <w:abstractNumId w:val="9"/>
  </w:num>
  <w:num w:numId="36">
    <w:abstractNumId w:val="6"/>
  </w:num>
  <w:num w:numId="37">
    <w:abstractNumId w:val="14"/>
  </w:num>
  <w:num w:numId="38">
    <w:abstractNumId w:val="21"/>
  </w:num>
  <w:num w:numId="39">
    <w:abstractNumId w:val="11"/>
  </w:num>
  <w:num w:numId="40">
    <w:abstractNumId w:val="25"/>
  </w:num>
  <w:num w:numId="41">
    <w:abstractNumId w:val="32"/>
  </w:num>
  <w:num w:numId="42">
    <w:abstractNumId w:val="20"/>
  </w:num>
  <w:num w:numId="43">
    <w:abstractNumId w:val="29"/>
  </w:num>
  <w:num w:numId="44">
    <w:abstractNumId w:val="2"/>
  </w:num>
  <w:num w:numId="45">
    <w:abstractNumId w:val="46"/>
  </w:num>
  <w:num w:numId="46">
    <w:abstractNumId w:val="1"/>
  </w:num>
  <w:num w:numId="47">
    <w:abstractNumId w:val="23"/>
  </w:num>
  <w:num w:numId="48">
    <w:abstractNumId w:val="39"/>
  </w:num>
  <w:num w:numId="4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5B6C"/>
    <w:rsid w:val="00003A81"/>
    <w:rsid w:val="00004D31"/>
    <w:rsid w:val="000064C0"/>
    <w:rsid w:val="00006CA9"/>
    <w:rsid w:val="000073E6"/>
    <w:rsid w:val="000174F6"/>
    <w:rsid w:val="000179CB"/>
    <w:rsid w:val="0002045D"/>
    <w:rsid w:val="00020FE4"/>
    <w:rsid w:val="00024C13"/>
    <w:rsid w:val="00033FAF"/>
    <w:rsid w:val="00046B80"/>
    <w:rsid w:val="000535DF"/>
    <w:rsid w:val="00057E18"/>
    <w:rsid w:val="000619A0"/>
    <w:rsid w:val="0006367E"/>
    <w:rsid w:val="00065AA4"/>
    <w:rsid w:val="00070DA2"/>
    <w:rsid w:val="000730DD"/>
    <w:rsid w:val="00074098"/>
    <w:rsid w:val="00082247"/>
    <w:rsid w:val="00090455"/>
    <w:rsid w:val="0009708C"/>
    <w:rsid w:val="000A04A8"/>
    <w:rsid w:val="000A1D89"/>
    <w:rsid w:val="000A2854"/>
    <w:rsid w:val="000A7857"/>
    <w:rsid w:val="000A7BA8"/>
    <w:rsid w:val="000B241D"/>
    <w:rsid w:val="000C49AF"/>
    <w:rsid w:val="000C4F74"/>
    <w:rsid w:val="000C5F03"/>
    <w:rsid w:val="000D2B9C"/>
    <w:rsid w:val="000E3F12"/>
    <w:rsid w:val="000F1412"/>
    <w:rsid w:val="000F2AC2"/>
    <w:rsid w:val="000F63CC"/>
    <w:rsid w:val="00102D01"/>
    <w:rsid w:val="00104E1B"/>
    <w:rsid w:val="00121B54"/>
    <w:rsid w:val="00121F6B"/>
    <w:rsid w:val="00133368"/>
    <w:rsid w:val="0013790A"/>
    <w:rsid w:val="00140889"/>
    <w:rsid w:val="00140A94"/>
    <w:rsid w:val="00142037"/>
    <w:rsid w:val="00143BAC"/>
    <w:rsid w:val="00150370"/>
    <w:rsid w:val="00153CCC"/>
    <w:rsid w:val="0016467C"/>
    <w:rsid w:val="00171ED0"/>
    <w:rsid w:val="00193583"/>
    <w:rsid w:val="00194700"/>
    <w:rsid w:val="001951C2"/>
    <w:rsid w:val="0019537D"/>
    <w:rsid w:val="001A4EB2"/>
    <w:rsid w:val="001B2288"/>
    <w:rsid w:val="001B457B"/>
    <w:rsid w:val="001C3F5D"/>
    <w:rsid w:val="001C46BE"/>
    <w:rsid w:val="001C4A73"/>
    <w:rsid w:val="001C4B32"/>
    <w:rsid w:val="001C5E78"/>
    <w:rsid w:val="001D10BD"/>
    <w:rsid w:val="001D13DE"/>
    <w:rsid w:val="001D1615"/>
    <w:rsid w:val="001D382B"/>
    <w:rsid w:val="001D47F5"/>
    <w:rsid w:val="001E2DA7"/>
    <w:rsid w:val="001E4C6D"/>
    <w:rsid w:val="001F54A7"/>
    <w:rsid w:val="00205EA3"/>
    <w:rsid w:val="00213CA6"/>
    <w:rsid w:val="00215A49"/>
    <w:rsid w:val="00222E51"/>
    <w:rsid w:val="00223E0F"/>
    <w:rsid w:val="00227092"/>
    <w:rsid w:val="00244708"/>
    <w:rsid w:val="00246172"/>
    <w:rsid w:val="00250EB6"/>
    <w:rsid w:val="002538B5"/>
    <w:rsid w:val="002666F7"/>
    <w:rsid w:val="00267363"/>
    <w:rsid w:val="00271B29"/>
    <w:rsid w:val="00271E81"/>
    <w:rsid w:val="002736E6"/>
    <w:rsid w:val="00275D94"/>
    <w:rsid w:val="002849E2"/>
    <w:rsid w:val="002966C3"/>
    <w:rsid w:val="002976D9"/>
    <w:rsid w:val="00297C09"/>
    <w:rsid w:val="002A2345"/>
    <w:rsid w:val="002A3C34"/>
    <w:rsid w:val="002B55D7"/>
    <w:rsid w:val="002B57A4"/>
    <w:rsid w:val="002C5BE5"/>
    <w:rsid w:val="002D0C88"/>
    <w:rsid w:val="002D20DD"/>
    <w:rsid w:val="002E00B4"/>
    <w:rsid w:val="002E15EA"/>
    <w:rsid w:val="002E6400"/>
    <w:rsid w:val="002E7751"/>
    <w:rsid w:val="002E7CD2"/>
    <w:rsid w:val="002F2437"/>
    <w:rsid w:val="002F293B"/>
    <w:rsid w:val="002F4BFA"/>
    <w:rsid w:val="002F7A1E"/>
    <w:rsid w:val="00307606"/>
    <w:rsid w:val="00310A16"/>
    <w:rsid w:val="00310B4B"/>
    <w:rsid w:val="00310EE7"/>
    <w:rsid w:val="0031296C"/>
    <w:rsid w:val="00315BD9"/>
    <w:rsid w:val="00333C89"/>
    <w:rsid w:val="00344826"/>
    <w:rsid w:val="003473D2"/>
    <w:rsid w:val="00366415"/>
    <w:rsid w:val="00367C4A"/>
    <w:rsid w:val="003721A6"/>
    <w:rsid w:val="00387F9A"/>
    <w:rsid w:val="00395CBE"/>
    <w:rsid w:val="003968B3"/>
    <w:rsid w:val="003A35F7"/>
    <w:rsid w:val="003B0152"/>
    <w:rsid w:val="003B5625"/>
    <w:rsid w:val="003B5B85"/>
    <w:rsid w:val="003C44FF"/>
    <w:rsid w:val="003C53D0"/>
    <w:rsid w:val="003C7272"/>
    <w:rsid w:val="003C7471"/>
    <w:rsid w:val="003C7694"/>
    <w:rsid w:val="003E1F30"/>
    <w:rsid w:val="003E363A"/>
    <w:rsid w:val="003F1EDF"/>
    <w:rsid w:val="003F263C"/>
    <w:rsid w:val="0040251D"/>
    <w:rsid w:val="00407D36"/>
    <w:rsid w:val="004104EB"/>
    <w:rsid w:val="00412AF2"/>
    <w:rsid w:val="00413808"/>
    <w:rsid w:val="0041388B"/>
    <w:rsid w:val="004144C6"/>
    <w:rsid w:val="004263E8"/>
    <w:rsid w:val="00427019"/>
    <w:rsid w:val="0043043F"/>
    <w:rsid w:val="00431465"/>
    <w:rsid w:val="00433F82"/>
    <w:rsid w:val="004417A0"/>
    <w:rsid w:val="004445B6"/>
    <w:rsid w:val="00446E68"/>
    <w:rsid w:val="0044783D"/>
    <w:rsid w:val="00452890"/>
    <w:rsid w:val="00457E46"/>
    <w:rsid w:val="004612A4"/>
    <w:rsid w:val="00465C3E"/>
    <w:rsid w:val="004778F3"/>
    <w:rsid w:val="00486B6D"/>
    <w:rsid w:val="00493003"/>
    <w:rsid w:val="00493832"/>
    <w:rsid w:val="00495686"/>
    <w:rsid w:val="004A5E47"/>
    <w:rsid w:val="004B1C7D"/>
    <w:rsid w:val="004B3298"/>
    <w:rsid w:val="004B6B8C"/>
    <w:rsid w:val="004C1F83"/>
    <w:rsid w:val="004C5323"/>
    <w:rsid w:val="004E2352"/>
    <w:rsid w:val="00503F32"/>
    <w:rsid w:val="0050639F"/>
    <w:rsid w:val="00512D2A"/>
    <w:rsid w:val="005210C1"/>
    <w:rsid w:val="00523A35"/>
    <w:rsid w:val="00530F14"/>
    <w:rsid w:val="00540900"/>
    <w:rsid w:val="0054323B"/>
    <w:rsid w:val="0055121E"/>
    <w:rsid w:val="00552DFD"/>
    <w:rsid w:val="00554D85"/>
    <w:rsid w:val="00555605"/>
    <w:rsid w:val="00567A05"/>
    <w:rsid w:val="0058086B"/>
    <w:rsid w:val="005903CE"/>
    <w:rsid w:val="005A3702"/>
    <w:rsid w:val="005B31EF"/>
    <w:rsid w:val="005B58E1"/>
    <w:rsid w:val="005B73D1"/>
    <w:rsid w:val="005C157A"/>
    <w:rsid w:val="005C344E"/>
    <w:rsid w:val="005E382B"/>
    <w:rsid w:val="005F0E42"/>
    <w:rsid w:val="005F2F79"/>
    <w:rsid w:val="005F6EAB"/>
    <w:rsid w:val="0060033B"/>
    <w:rsid w:val="00602A13"/>
    <w:rsid w:val="006077BE"/>
    <w:rsid w:val="0061379B"/>
    <w:rsid w:val="00613F12"/>
    <w:rsid w:val="00616957"/>
    <w:rsid w:val="00617A9E"/>
    <w:rsid w:val="006227D2"/>
    <w:rsid w:val="006230D0"/>
    <w:rsid w:val="006267C5"/>
    <w:rsid w:val="006279FF"/>
    <w:rsid w:val="0063050F"/>
    <w:rsid w:val="006375A8"/>
    <w:rsid w:val="006402B6"/>
    <w:rsid w:val="006435C6"/>
    <w:rsid w:val="00644067"/>
    <w:rsid w:val="00652124"/>
    <w:rsid w:val="00653294"/>
    <w:rsid w:val="00653F40"/>
    <w:rsid w:val="00654997"/>
    <w:rsid w:val="00656E33"/>
    <w:rsid w:val="00661EE8"/>
    <w:rsid w:val="00663B78"/>
    <w:rsid w:val="00666A35"/>
    <w:rsid w:val="006677F9"/>
    <w:rsid w:val="006745C0"/>
    <w:rsid w:val="00677EA7"/>
    <w:rsid w:val="00693657"/>
    <w:rsid w:val="006A53AC"/>
    <w:rsid w:val="006C4CBB"/>
    <w:rsid w:val="006C5FF2"/>
    <w:rsid w:val="006D616B"/>
    <w:rsid w:val="006E6804"/>
    <w:rsid w:val="007038E2"/>
    <w:rsid w:val="00705EE9"/>
    <w:rsid w:val="0071146D"/>
    <w:rsid w:val="007115C3"/>
    <w:rsid w:val="0071670A"/>
    <w:rsid w:val="00720B8E"/>
    <w:rsid w:val="0073029A"/>
    <w:rsid w:val="00730824"/>
    <w:rsid w:val="0074594D"/>
    <w:rsid w:val="00747E8E"/>
    <w:rsid w:val="007530F9"/>
    <w:rsid w:val="007611D0"/>
    <w:rsid w:val="007639B5"/>
    <w:rsid w:val="00764366"/>
    <w:rsid w:val="00765414"/>
    <w:rsid w:val="007725CC"/>
    <w:rsid w:val="00776447"/>
    <w:rsid w:val="0077692A"/>
    <w:rsid w:val="0078385C"/>
    <w:rsid w:val="007913C4"/>
    <w:rsid w:val="007A1847"/>
    <w:rsid w:val="007A35D4"/>
    <w:rsid w:val="007A4C71"/>
    <w:rsid w:val="007A5D24"/>
    <w:rsid w:val="007B0554"/>
    <w:rsid w:val="007B0982"/>
    <w:rsid w:val="007B6993"/>
    <w:rsid w:val="007B7FBE"/>
    <w:rsid w:val="007D59E6"/>
    <w:rsid w:val="007D6C5F"/>
    <w:rsid w:val="007E099B"/>
    <w:rsid w:val="007E1ECA"/>
    <w:rsid w:val="007E709B"/>
    <w:rsid w:val="007F068C"/>
    <w:rsid w:val="00802477"/>
    <w:rsid w:val="00802937"/>
    <w:rsid w:val="008169DA"/>
    <w:rsid w:val="00820DD8"/>
    <w:rsid w:val="008210AA"/>
    <w:rsid w:val="00830188"/>
    <w:rsid w:val="00835AA8"/>
    <w:rsid w:val="0085102F"/>
    <w:rsid w:val="00856FC8"/>
    <w:rsid w:val="00863081"/>
    <w:rsid w:val="0088012A"/>
    <w:rsid w:val="008801F3"/>
    <w:rsid w:val="00881804"/>
    <w:rsid w:val="00883AD8"/>
    <w:rsid w:val="00883ADA"/>
    <w:rsid w:val="00885681"/>
    <w:rsid w:val="008869F2"/>
    <w:rsid w:val="008A42C0"/>
    <w:rsid w:val="008B228F"/>
    <w:rsid w:val="008B2FE7"/>
    <w:rsid w:val="008B4230"/>
    <w:rsid w:val="008B42D8"/>
    <w:rsid w:val="008B6CC9"/>
    <w:rsid w:val="008C205C"/>
    <w:rsid w:val="008C370F"/>
    <w:rsid w:val="008D6525"/>
    <w:rsid w:val="008E49C8"/>
    <w:rsid w:val="008F5BBF"/>
    <w:rsid w:val="0090170E"/>
    <w:rsid w:val="00902A20"/>
    <w:rsid w:val="009044B7"/>
    <w:rsid w:val="00912020"/>
    <w:rsid w:val="00915790"/>
    <w:rsid w:val="00922DBF"/>
    <w:rsid w:val="0092764B"/>
    <w:rsid w:val="009311CF"/>
    <w:rsid w:val="00931D17"/>
    <w:rsid w:val="00942079"/>
    <w:rsid w:val="00942346"/>
    <w:rsid w:val="00946DE8"/>
    <w:rsid w:val="00947562"/>
    <w:rsid w:val="00951848"/>
    <w:rsid w:val="00956C5E"/>
    <w:rsid w:val="0096328A"/>
    <w:rsid w:val="00963F40"/>
    <w:rsid w:val="00963FFA"/>
    <w:rsid w:val="00967D89"/>
    <w:rsid w:val="009750DF"/>
    <w:rsid w:val="00976F10"/>
    <w:rsid w:val="009778F5"/>
    <w:rsid w:val="0099168F"/>
    <w:rsid w:val="00995013"/>
    <w:rsid w:val="00995B6C"/>
    <w:rsid w:val="009A050B"/>
    <w:rsid w:val="009A09C3"/>
    <w:rsid w:val="009A0C20"/>
    <w:rsid w:val="009A7527"/>
    <w:rsid w:val="009B1F85"/>
    <w:rsid w:val="009B7F4C"/>
    <w:rsid w:val="009C26C0"/>
    <w:rsid w:val="009C3240"/>
    <w:rsid w:val="009C3DAE"/>
    <w:rsid w:val="009D1523"/>
    <w:rsid w:val="009D2B47"/>
    <w:rsid w:val="009D6A08"/>
    <w:rsid w:val="009E3DC7"/>
    <w:rsid w:val="009F2169"/>
    <w:rsid w:val="009F2AD2"/>
    <w:rsid w:val="00A06021"/>
    <w:rsid w:val="00A125E3"/>
    <w:rsid w:val="00A14747"/>
    <w:rsid w:val="00A25A50"/>
    <w:rsid w:val="00A37C12"/>
    <w:rsid w:val="00A458D0"/>
    <w:rsid w:val="00A54045"/>
    <w:rsid w:val="00A735CA"/>
    <w:rsid w:val="00A94B8F"/>
    <w:rsid w:val="00AA3E28"/>
    <w:rsid w:val="00AB346B"/>
    <w:rsid w:val="00AB4AF7"/>
    <w:rsid w:val="00AB5F90"/>
    <w:rsid w:val="00AC4887"/>
    <w:rsid w:val="00AD2FC0"/>
    <w:rsid w:val="00AD5C57"/>
    <w:rsid w:val="00AE5B41"/>
    <w:rsid w:val="00AE61BD"/>
    <w:rsid w:val="00AE759A"/>
    <w:rsid w:val="00AF30B8"/>
    <w:rsid w:val="00AF4307"/>
    <w:rsid w:val="00B07CE8"/>
    <w:rsid w:val="00B11CEA"/>
    <w:rsid w:val="00B15021"/>
    <w:rsid w:val="00B16175"/>
    <w:rsid w:val="00B17FD9"/>
    <w:rsid w:val="00B22FBE"/>
    <w:rsid w:val="00B23661"/>
    <w:rsid w:val="00B23B63"/>
    <w:rsid w:val="00B30C18"/>
    <w:rsid w:val="00B316B4"/>
    <w:rsid w:val="00B31A5C"/>
    <w:rsid w:val="00B32F47"/>
    <w:rsid w:val="00B515E2"/>
    <w:rsid w:val="00B54B62"/>
    <w:rsid w:val="00B574B3"/>
    <w:rsid w:val="00B57ECB"/>
    <w:rsid w:val="00B6250C"/>
    <w:rsid w:val="00B63A85"/>
    <w:rsid w:val="00B66C12"/>
    <w:rsid w:val="00B76621"/>
    <w:rsid w:val="00B806D3"/>
    <w:rsid w:val="00B81BE7"/>
    <w:rsid w:val="00B82E47"/>
    <w:rsid w:val="00B937CA"/>
    <w:rsid w:val="00BA173C"/>
    <w:rsid w:val="00BA7932"/>
    <w:rsid w:val="00BB5375"/>
    <w:rsid w:val="00BC0256"/>
    <w:rsid w:val="00BC15D9"/>
    <w:rsid w:val="00BD74E1"/>
    <w:rsid w:val="00BE0557"/>
    <w:rsid w:val="00BE3D3E"/>
    <w:rsid w:val="00BE43F3"/>
    <w:rsid w:val="00BE6E0F"/>
    <w:rsid w:val="00BE7C6E"/>
    <w:rsid w:val="00BF1ADE"/>
    <w:rsid w:val="00BF3C38"/>
    <w:rsid w:val="00BF5411"/>
    <w:rsid w:val="00C07352"/>
    <w:rsid w:val="00C13D5E"/>
    <w:rsid w:val="00C13EC6"/>
    <w:rsid w:val="00C170C4"/>
    <w:rsid w:val="00C218D1"/>
    <w:rsid w:val="00C26112"/>
    <w:rsid w:val="00C41637"/>
    <w:rsid w:val="00C41D59"/>
    <w:rsid w:val="00C43318"/>
    <w:rsid w:val="00C44534"/>
    <w:rsid w:val="00C50251"/>
    <w:rsid w:val="00C66467"/>
    <w:rsid w:val="00C737B8"/>
    <w:rsid w:val="00C800BB"/>
    <w:rsid w:val="00C81878"/>
    <w:rsid w:val="00C821AC"/>
    <w:rsid w:val="00C93964"/>
    <w:rsid w:val="00C9545D"/>
    <w:rsid w:val="00C9594E"/>
    <w:rsid w:val="00C96A60"/>
    <w:rsid w:val="00CA460D"/>
    <w:rsid w:val="00CB06B1"/>
    <w:rsid w:val="00CB141E"/>
    <w:rsid w:val="00CB4933"/>
    <w:rsid w:val="00CC1142"/>
    <w:rsid w:val="00CC54CB"/>
    <w:rsid w:val="00CD4956"/>
    <w:rsid w:val="00CD4DAC"/>
    <w:rsid w:val="00CD5A57"/>
    <w:rsid w:val="00CD7B41"/>
    <w:rsid w:val="00CE59CC"/>
    <w:rsid w:val="00CE607D"/>
    <w:rsid w:val="00CE655C"/>
    <w:rsid w:val="00CF3958"/>
    <w:rsid w:val="00D027D7"/>
    <w:rsid w:val="00D05060"/>
    <w:rsid w:val="00D052DD"/>
    <w:rsid w:val="00D07F02"/>
    <w:rsid w:val="00D127AD"/>
    <w:rsid w:val="00D13621"/>
    <w:rsid w:val="00D1509D"/>
    <w:rsid w:val="00D20AD2"/>
    <w:rsid w:val="00D27295"/>
    <w:rsid w:val="00D31505"/>
    <w:rsid w:val="00D42D75"/>
    <w:rsid w:val="00D472FE"/>
    <w:rsid w:val="00D623F4"/>
    <w:rsid w:val="00D747D8"/>
    <w:rsid w:val="00D82C0A"/>
    <w:rsid w:val="00D849D3"/>
    <w:rsid w:val="00D9264E"/>
    <w:rsid w:val="00D92FE1"/>
    <w:rsid w:val="00D977C4"/>
    <w:rsid w:val="00DA32C7"/>
    <w:rsid w:val="00DA78B4"/>
    <w:rsid w:val="00DA7D00"/>
    <w:rsid w:val="00DB1908"/>
    <w:rsid w:val="00DC1DB4"/>
    <w:rsid w:val="00DC59F8"/>
    <w:rsid w:val="00DC774A"/>
    <w:rsid w:val="00DD6816"/>
    <w:rsid w:val="00DE0F12"/>
    <w:rsid w:val="00DE16DB"/>
    <w:rsid w:val="00DE5F1C"/>
    <w:rsid w:val="00DF52D9"/>
    <w:rsid w:val="00DF58E9"/>
    <w:rsid w:val="00E05205"/>
    <w:rsid w:val="00E0796E"/>
    <w:rsid w:val="00E27F2C"/>
    <w:rsid w:val="00E3752B"/>
    <w:rsid w:val="00E46BE5"/>
    <w:rsid w:val="00E54818"/>
    <w:rsid w:val="00E60E72"/>
    <w:rsid w:val="00E6426E"/>
    <w:rsid w:val="00E670FD"/>
    <w:rsid w:val="00E73A73"/>
    <w:rsid w:val="00E77A4F"/>
    <w:rsid w:val="00EA2E36"/>
    <w:rsid w:val="00EA72DA"/>
    <w:rsid w:val="00EA765F"/>
    <w:rsid w:val="00EC0D98"/>
    <w:rsid w:val="00EC477E"/>
    <w:rsid w:val="00EC6201"/>
    <w:rsid w:val="00EC7D3B"/>
    <w:rsid w:val="00ED015A"/>
    <w:rsid w:val="00ED5AF9"/>
    <w:rsid w:val="00EE2B71"/>
    <w:rsid w:val="00EF06C1"/>
    <w:rsid w:val="00EF51EA"/>
    <w:rsid w:val="00EF7F71"/>
    <w:rsid w:val="00F07542"/>
    <w:rsid w:val="00F075B8"/>
    <w:rsid w:val="00F0773E"/>
    <w:rsid w:val="00F11006"/>
    <w:rsid w:val="00F15AA5"/>
    <w:rsid w:val="00F24948"/>
    <w:rsid w:val="00F24F47"/>
    <w:rsid w:val="00F2548C"/>
    <w:rsid w:val="00F37405"/>
    <w:rsid w:val="00F43C7E"/>
    <w:rsid w:val="00F52F96"/>
    <w:rsid w:val="00F64EEF"/>
    <w:rsid w:val="00F7339C"/>
    <w:rsid w:val="00F75958"/>
    <w:rsid w:val="00F77A62"/>
    <w:rsid w:val="00F82C06"/>
    <w:rsid w:val="00F84200"/>
    <w:rsid w:val="00F93264"/>
    <w:rsid w:val="00F94CA3"/>
    <w:rsid w:val="00FA00A0"/>
    <w:rsid w:val="00FA7FA8"/>
    <w:rsid w:val="00FB64F7"/>
    <w:rsid w:val="00FC3408"/>
    <w:rsid w:val="00FC360C"/>
    <w:rsid w:val="00FC3A6E"/>
    <w:rsid w:val="00FC7A4B"/>
    <w:rsid w:val="00FD5FE3"/>
    <w:rsid w:val="00FF0962"/>
    <w:rsid w:val="00FF2030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0BD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1D10B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1D10B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1D10B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1D10BD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1D10BD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1D10BD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1D10B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1D10BD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D10B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1D10B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1D10B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1D10B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1D10B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1D10BD"/>
    <w:pPr>
      <w:widowControl w:val="0"/>
    </w:pPr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1D10BD"/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Reference">
    <w:name w:val="Reference"/>
    <w:basedOn w:val="a"/>
    <w:rsid w:val="00FF2030"/>
    <w:pPr>
      <w:keepLines/>
      <w:numPr>
        <w:ilvl w:val="1"/>
        <w:numId w:val="2"/>
      </w:numPr>
    </w:pPr>
    <w:rPr>
      <w:rFonts w:eastAsia="MS Mincho"/>
    </w:rPr>
  </w:style>
  <w:style w:type="paragraph" w:styleId="a4">
    <w:name w:val="List Paragraph"/>
    <w:basedOn w:val="a"/>
    <w:link w:val="Char0"/>
    <w:uiPriority w:val="34"/>
    <w:qFormat/>
    <w:rsid w:val="00FF2030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styleId="a5">
    <w:name w:val="footer"/>
    <w:basedOn w:val="a"/>
    <w:link w:val="Char1"/>
    <w:uiPriority w:val="99"/>
    <w:unhideWhenUsed/>
    <w:rsid w:val="009632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6328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B54B62"/>
    <w:rPr>
      <w:b/>
    </w:rPr>
  </w:style>
  <w:style w:type="paragraph" w:customStyle="1" w:styleId="TAC">
    <w:name w:val="TAC"/>
    <w:basedOn w:val="a"/>
    <w:link w:val="TACChar"/>
    <w:rsid w:val="00B54B6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/>
      <w:sz w:val="18"/>
      <w:lang w:eastAsia="x-none"/>
    </w:rPr>
  </w:style>
  <w:style w:type="character" w:customStyle="1" w:styleId="TACChar">
    <w:name w:val="TAC Char"/>
    <w:link w:val="TAC"/>
    <w:rsid w:val="00B54B62"/>
    <w:rPr>
      <w:rFonts w:ascii="Arial" w:eastAsia="Malgun Gothic" w:hAnsi="Arial" w:cs="Times New Roman"/>
      <w:kern w:val="0"/>
      <w:sz w:val="18"/>
      <w:szCs w:val="20"/>
      <w:lang w:val="en-GB" w:eastAsia="x-none"/>
    </w:rPr>
  </w:style>
  <w:style w:type="character" w:customStyle="1" w:styleId="TAHCar">
    <w:name w:val="TAH Car"/>
    <w:link w:val="TAH"/>
    <w:rsid w:val="00B54B62"/>
    <w:rPr>
      <w:rFonts w:ascii="Arial" w:eastAsia="Malgun Gothic" w:hAnsi="Arial" w:cs="Times New Roman"/>
      <w:b/>
      <w:kern w:val="0"/>
      <w:sz w:val="18"/>
      <w:szCs w:val="20"/>
      <w:lang w:val="en-GB" w:eastAsia="x-none"/>
    </w:rPr>
  </w:style>
  <w:style w:type="character" w:customStyle="1" w:styleId="msoins0">
    <w:name w:val="msoins"/>
    <w:basedOn w:val="a0"/>
    <w:rsid w:val="00B54B62"/>
  </w:style>
  <w:style w:type="character" w:customStyle="1" w:styleId="Char2">
    <w:name w:val="题注 Char"/>
    <w:aliases w:val="cap Char1,cap Char Char,Caption Char Char,Caption Char1 Char Char,cap Char Char1 Char,Caption Char Char1 Char Char,cap Char2 Char Char,Ca Char,cap1 Char,cap2 Char,cap11 Char,Légende-figure Char1,Légende-figure Char Char,Beschrifubg Char,C Char"/>
    <w:link w:val="a6"/>
    <w:locked/>
    <w:rsid w:val="00B54B62"/>
    <w:rPr>
      <w:b/>
      <w:lang w:val="en-GB"/>
    </w:rPr>
  </w:style>
  <w:style w:type="paragraph" w:styleId="a6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a"/>
    <w:next w:val="a"/>
    <w:link w:val="Char2"/>
    <w:unhideWhenUsed/>
    <w:qFormat/>
    <w:rsid w:val="00B54B62"/>
    <w:pPr>
      <w:spacing w:before="120" w:after="120"/>
    </w:pPr>
    <w:rPr>
      <w:rFonts w:asciiTheme="minorHAnsi" w:eastAsiaTheme="minorEastAsia" w:hAnsiTheme="minorHAnsi" w:cstheme="minorBidi"/>
      <w:b/>
      <w:kern w:val="2"/>
      <w:sz w:val="21"/>
      <w:szCs w:val="22"/>
      <w:lang w:eastAsia="zh-CN"/>
    </w:rPr>
  </w:style>
  <w:style w:type="character" w:styleId="a7">
    <w:name w:val="annotation reference"/>
    <w:basedOn w:val="a0"/>
    <w:uiPriority w:val="99"/>
    <w:semiHidden/>
    <w:unhideWhenUsed/>
    <w:rsid w:val="007D59E6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7D59E6"/>
  </w:style>
  <w:style w:type="character" w:customStyle="1" w:styleId="Char3">
    <w:name w:val="批注文字 Char"/>
    <w:basedOn w:val="a0"/>
    <w:link w:val="a8"/>
    <w:uiPriority w:val="99"/>
    <w:semiHidden/>
    <w:rsid w:val="007D59E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7D59E6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7D59E6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Char5"/>
    <w:uiPriority w:val="99"/>
    <w:semiHidden/>
    <w:unhideWhenUsed/>
    <w:rsid w:val="007D59E6"/>
    <w:pPr>
      <w:spacing w:after="0"/>
    </w:pPr>
    <w:rPr>
      <w:sz w:val="18"/>
      <w:szCs w:val="18"/>
    </w:rPr>
  </w:style>
  <w:style w:type="character" w:customStyle="1" w:styleId="Char5">
    <w:name w:val="批注框文本 Char"/>
    <w:basedOn w:val="a0"/>
    <w:link w:val="aa"/>
    <w:uiPriority w:val="99"/>
    <w:semiHidden/>
    <w:rsid w:val="007D59E6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b">
    <w:name w:val="Revision"/>
    <w:hidden/>
    <w:uiPriority w:val="99"/>
    <w:semiHidden/>
    <w:rsid w:val="0088568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rsid w:val="00CD49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bCs/>
      <w:lang w:eastAsia="x-none"/>
    </w:rPr>
  </w:style>
  <w:style w:type="character" w:customStyle="1" w:styleId="THChar">
    <w:name w:val="TH Char"/>
    <w:link w:val="TH"/>
    <w:rsid w:val="00CD4956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TAN">
    <w:name w:val="TAN"/>
    <w:basedOn w:val="a"/>
    <w:link w:val="TANChar"/>
    <w:rsid w:val="007725CC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NChar">
    <w:name w:val="TAN Char"/>
    <w:basedOn w:val="a0"/>
    <w:link w:val="TAN"/>
    <w:rsid w:val="007725CC"/>
    <w:rPr>
      <w:rFonts w:ascii="Arial" w:hAnsi="Arial" w:cs="Times New Roman"/>
      <w:kern w:val="0"/>
      <w:sz w:val="18"/>
      <w:szCs w:val="18"/>
      <w:lang w:val="en-GB" w:eastAsia="x-none"/>
    </w:rPr>
  </w:style>
  <w:style w:type="paragraph" w:customStyle="1" w:styleId="TAL">
    <w:name w:val="TAL"/>
    <w:basedOn w:val="a"/>
    <w:link w:val="TALCar"/>
    <w:rsid w:val="005B73D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LCar">
    <w:name w:val="TAL Car"/>
    <w:link w:val="TAL"/>
    <w:rsid w:val="005B73D1"/>
    <w:rPr>
      <w:rFonts w:ascii="Arial" w:hAnsi="Arial" w:cs="Times New Roman"/>
      <w:kern w:val="0"/>
      <w:sz w:val="18"/>
      <w:szCs w:val="18"/>
      <w:lang w:val="en-GB" w:eastAsia="x-none"/>
    </w:rPr>
  </w:style>
  <w:style w:type="table" w:styleId="ac">
    <w:name w:val="Table Grid"/>
    <w:basedOn w:val="a1"/>
    <w:uiPriority w:val="59"/>
    <w:rsid w:val="001C5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Intense Emphasis"/>
    <w:basedOn w:val="a0"/>
    <w:uiPriority w:val="21"/>
    <w:qFormat/>
    <w:rsid w:val="00B574B3"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E77A4F"/>
  </w:style>
  <w:style w:type="character" w:customStyle="1" w:styleId="Char0">
    <w:name w:val="列出段落 Char"/>
    <w:link w:val="a4"/>
    <w:uiPriority w:val="34"/>
    <w:locked/>
    <w:rsid w:val="00661EE8"/>
    <w:rPr>
      <w:rFonts w:ascii="宋体" w:eastAsia="宋体" w:hAnsi="宋体" w:cs="宋体"/>
      <w:kern w:val="0"/>
      <w:sz w:val="24"/>
      <w:szCs w:val="24"/>
    </w:rPr>
  </w:style>
  <w:style w:type="paragraph" w:styleId="ae">
    <w:name w:val="Normal (Web)"/>
    <w:basedOn w:val="a"/>
    <w:uiPriority w:val="99"/>
    <w:semiHidden/>
    <w:unhideWhenUsed/>
    <w:rsid w:val="00661EE8"/>
    <w:pPr>
      <w:spacing w:before="75" w:after="75"/>
    </w:pPr>
    <w:rPr>
      <w:rFonts w:ascii="Malgun Gothic" w:eastAsia="Malgun Gothic" w:hAnsi="Malgun Gothic" w:cs="宋体"/>
      <w:lang w:val="en-US" w:eastAsia="zh-CN"/>
    </w:rPr>
  </w:style>
  <w:style w:type="character" w:styleId="af">
    <w:name w:val="Hyperlink"/>
    <w:uiPriority w:val="99"/>
    <w:rsid w:val="002E7751"/>
    <w:rPr>
      <w:color w:val="0000FF"/>
      <w:u w:val="single"/>
    </w:rPr>
  </w:style>
  <w:style w:type="paragraph" w:customStyle="1" w:styleId="NotDone">
    <w:name w:val="Not Done"/>
    <w:basedOn w:val="a"/>
    <w:rsid w:val="002976D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character" w:customStyle="1" w:styleId="search-word-mail">
    <w:name w:val="search-word-mail"/>
    <w:basedOn w:val="a0"/>
    <w:rsid w:val="00B31A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0BD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,app heading 1,l1,h11,h12,h13,h14,h15,h16,h17,h111,h121,h131,h141,h151,h161,h18,h112,h122,h132,h142,h152,h162,h19,h113,h123,h133,h143,h153,h163,1,Section of paper,Heading 1_a"/>
    <w:next w:val="a"/>
    <w:link w:val="1Char"/>
    <w:qFormat/>
    <w:rsid w:val="001D10BD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1D10B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,1.1.1"/>
    <w:basedOn w:val="2"/>
    <w:next w:val="a"/>
    <w:link w:val="3Char"/>
    <w:qFormat/>
    <w:rsid w:val="001D10B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4,heading 4,41,42,43,411,421,44,412,422,45"/>
    <w:basedOn w:val="3"/>
    <w:next w:val="a"/>
    <w:link w:val="4Char"/>
    <w:qFormat/>
    <w:rsid w:val="001D10BD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"/>
    <w:link w:val="5Char"/>
    <w:qFormat/>
    <w:rsid w:val="001D10BD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T1,Header 6"/>
    <w:basedOn w:val="a"/>
    <w:next w:val="a"/>
    <w:link w:val="6Char"/>
    <w:qFormat/>
    <w:rsid w:val="001D10BD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qFormat/>
    <w:rsid w:val="001D10BD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qFormat/>
    <w:rsid w:val="001D10BD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D10BD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 Char,app heading 1 Char,l1 Char,h11 Char,h12 Char,h13 Char,h14 Char,h15 Char,h16 Char,h17 Char,h111 Char,h121 Char,h131 Char,h141 Char"/>
    <w:basedOn w:val="a0"/>
    <w:link w:val="1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1D10BD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l3 Char,3 Char"/>
    <w:basedOn w:val="a0"/>
    <w:link w:val="3"/>
    <w:rsid w:val="001D10BD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1D10BD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"/>
    <w:basedOn w:val="a0"/>
    <w:link w:val="5"/>
    <w:rsid w:val="001D10BD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aliases w:val="T1 Char,Header 6 Char"/>
    <w:basedOn w:val="a0"/>
    <w:link w:val="6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1D10BD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1D10B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Char"/>
    <w:rsid w:val="001D10BD"/>
    <w:pPr>
      <w:widowControl w:val="0"/>
    </w:pPr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a0"/>
    <w:link w:val="a3"/>
    <w:rsid w:val="001D10BD"/>
    <w:rPr>
      <w:rFonts w:ascii="Arial" w:eastAsia="宋体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Reference">
    <w:name w:val="Reference"/>
    <w:basedOn w:val="a"/>
    <w:rsid w:val="00FF2030"/>
    <w:pPr>
      <w:keepLines/>
      <w:numPr>
        <w:ilvl w:val="1"/>
        <w:numId w:val="2"/>
      </w:numPr>
    </w:pPr>
    <w:rPr>
      <w:rFonts w:eastAsia="MS Mincho"/>
    </w:rPr>
  </w:style>
  <w:style w:type="paragraph" w:styleId="a4">
    <w:name w:val="List Paragraph"/>
    <w:basedOn w:val="a"/>
    <w:link w:val="Char0"/>
    <w:uiPriority w:val="34"/>
    <w:qFormat/>
    <w:rsid w:val="00FF2030"/>
    <w:pPr>
      <w:spacing w:after="0"/>
      <w:ind w:firstLineChars="200" w:firstLine="420"/>
    </w:pPr>
    <w:rPr>
      <w:rFonts w:ascii="宋体" w:hAnsi="宋体" w:cs="宋体"/>
      <w:sz w:val="24"/>
      <w:szCs w:val="24"/>
      <w:lang w:val="en-US" w:eastAsia="zh-CN"/>
    </w:rPr>
  </w:style>
  <w:style w:type="paragraph" w:styleId="a5">
    <w:name w:val="footer"/>
    <w:basedOn w:val="a"/>
    <w:link w:val="Char1"/>
    <w:uiPriority w:val="99"/>
    <w:unhideWhenUsed/>
    <w:rsid w:val="009632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6328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B54B62"/>
    <w:rPr>
      <w:b/>
    </w:rPr>
  </w:style>
  <w:style w:type="paragraph" w:customStyle="1" w:styleId="TAC">
    <w:name w:val="TAC"/>
    <w:basedOn w:val="a"/>
    <w:link w:val="TACChar"/>
    <w:rsid w:val="00B54B62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algun Gothic" w:hAnsi="Arial"/>
      <w:sz w:val="18"/>
      <w:lang w:eastAsia="x-none"/>
    </w:rPr>
  </w:style>
  <w:style w:type="character" w:customStyle="1" w:styleId="TACChar">
    <w:name w:val="TAC Char"/>
    <w:link w:val="TAC"/>
    <w:rsid w:val="00B54B62"/>
    <w:rPr>
      <w:rFonts w:ascii="Arial" w:eastAsia="Malgun Gothic" w:hAnsi="Arial" w:cs="Times New Roman"/>
      <w:kern w:val="0"/>
      <w:sz w:val="18"/>
      <w:szCs w:val="20"/>
      <w:lang w:val="en-GB" w:eastAsia="x-none"/>
    </w:rPr>
  </w:style>
  <w:style w:type="character" w:customStyle="1" w:styleId="TAHCar">
    <w:name w:val="TAH Car"/>
    <w:link w:val="TAH"/>
    <w:rsid w:val="00B54B62"/>
    <w:rPr>
      <w:rFonts w:ascii="Arial" w:eastAsia="Malgun Gothic" w:hAnsi="Arial" w:cs="Times New Roman"/>
      <w:b/>
      <w:kern w:val="0"/>
      <w:sz w:val="18"/>
      <w:szCs w:val="20"/>
      <w:lang w:val="en-GB" w:eastAsia="x-none"/>
    </w:rPr>
  </w:style>
  <w:style w:type="character" w:customStyle="1" w:styleId="msoins0">
    <w:name w:val="msoins"/>
    <w:basedOn w:val="a0"/>
    <w:rsid w:val="00B54B62"/>
  </w:style>
  <w:style w:type="character" w:customStyle="1" w:styleId="Char2">
    <w:name w:val="题注 Char"/>
    <w:aliases w:val="cap Char1,cap Char Char,Caption Char Char,Caption Char1 Char Char,cap Char Char1 Char,Caption Char Char1 Char Char,cap Char2 Char Char,Ca Char,cap1 Char,cap2 Char,cap11 Char,Légende-figure Char1,Légende-figure Char Char,Beschrifubg Char,C Char"/>
    <w:link w:val="a6"/>
    <w:locked/>
    <w:rsid w:val="00B54B62"/>
    <w:rPr>
      <w:b/>
      <w:lang w:val="en-GB"/>
    </w:rPr>
  </w:style>
  <w:style w:type="paragraph" w:styleId="a6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a"/>
    <w:next w:val="a"/>
    <w:link w:val="Char2"/>
    <w:unhideWhenUsed/>
    <w:qFormat/>
    <w:rsid w:val="00B54B62"/>
    <w:pPr>
      <w:spacing w:before="120" w:after="120"/>
    </w:pPr>
    <w:rPr>
      <w:rFonts w:asciiTheme="minorHAnsi" w:eastAsiaTheme="minorEastAsia" w:hAnsiTheme="minorHAnsi" w:cstheme="minorBidi"/>
      <w:b/>
      <w:kern w:val="2"/>
      <w:sz w:val="21"/>
      <w:szCs w:val="22"/>
      <w:lang w:eastAsia="zh-CN"/>
    </w:rPr>
  </w:style>
  <w:style w:type="character" w:styleId="a7">
    <w:name w:val="annotation reference"/>
    <w:basedOn w:val="a0"/>
    <w:uiPriority w:val="99"/>
    <w:semiHidden/>
    <w:unhideWhenUsed/>
    <w:rsid w:val="007D59E6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7D59E6"/>
  </w:style>
  <w:style w:type="character" w:customStyle="1" w:styleId="Char3">
    <w:name w:val="批注文字 Char"/>
    <w:basedOn w:val="a0"/>
    <w:link w:val="a8"/>
    <w:uiPriority w:val="99"/>
    <w:semiHidden/>
    <w:rsid w:val="007D59E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9">
    <w:name w:val="annotation subject"/>
    <w:basedOn w:val="a8"/>
    <w:next w:val="a8"/>
    <w:link w:val="Char4"/>
    <w:uiPriority w:val="99"/>
    <w:semiHidden/>
    <w:unhideWhenUsed/>
    <w:rsid w:val="007D59E6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7D59E6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Char5"/>
    <w:uiPriority w:val="99"/>
    <w:semiHidden/>
    <w:unhideWhenUsed/>
    <w:rsid w:val="007D59E6"/>
    <w:pPr>
      <w:spacing w:after="0"/>
    </w:pPr>
    <w:rPr>
      <w:sz w:val="18"/>
      <w:szCs w:val="18"/>
    </w:rPr>
  </w:style>
  <w:style w:type="character" w:customStyle="1" w:styleId="Char5">
    <w:name w:val="批注框文本 Char"/>
    <w:basedOn w:val="a0"/>
    <w:link w:val="aa"/>
    <w:uiPriority w:val="99"/>
    <w:semiHidden/>
    <w:rsid w:val="007D59E6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b">
    <w:name w:val="Revision"/>
    <w:hidden/>
    <w:uiPriority w:val="99"/>
    <w:semiHidden/>
    <w:rsid w:val="0088568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a"/>
    <w:link w:val="THChar"/>
    <w:rsid w:val="00CD495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bCs/>
      <w:lang w:eastAsia="x-none"/>
    </w:rPr>
  </w:style>
  <w:style w:type="character" w:customStyle="1" w:styleId="THChar">
    <w:name w:val="TH Char"/>
    <w:link w:val="TH"/>
    <w:rsid w:val="00CD4956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TAN">
    <w:name w:val="TAN"/>
    <w:basedOn w:val="a"/>
    <w:link w:val="TANChar"/>
    <w:rsid w:val="007725CC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NChar">
    <w:name w:val="TAN Char"/>
    <w:basedOn w:val="a0"/>
    <w:link w:val="TAN"/>
    <w:rsid w:val="007725CC"/>
    <w:rPr>
      <w:rFonts w:ascii="Arial" w:hAnsi="Arial" w:cs="Times New Roman"/>
      <w:kern w:val="0"/>
      <w:sz w:val="18"/>
      <w:szCs w:val="18"/>
      <w:lang w:val="en-GB" w:eastAsia="x-none"/>
    </w:rPr>
  </w:style>
  <w:style w:type="paragraph" w:customStyle="1" w:styleId="TAL">
    <w:name w:val="TAL"/>
    <w:basedOn w:val="a"/>
    <w:link w:val="TALCar"/>
    <w:rsid w:val="005B73D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szCs w:val="18"/>
      <w:lang w:eastAsia="x-none"/>
    </w:rPr>
  </w:style>
  <w:style w:type="character" w:customStyle="1" w:styleId="TALCar">
    <w:name w:val="TAL Car"/>
    <w:link w:val="TAL"/>
    <w:rsid w:val="005B73D1"/>
    <w:rPr>
      <w:rFonts w:ascii="Arial" w:hAnsi="Arial" w:cs="Times New Roman"/>
      <w:kern w:val="0"/>
      <w:sz w:val="18"/>
      <w:szCs w:val="18"/>
      <w:lang w:val="en-GB" w:eastAsia="x-none"/>
    </w:rPr>
  </w:style>
  <w:style w:type="table" w:styleId="ac">
    <w:name w:val="Table Grid"/>
    <w:basedOn w:val="a1"/>
    <w:uiPriority w:val="59"/>
    <w:rsid w:val="001C5E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Intense Emphasis"/>
    <w:basedOn w:val="a0"/>
    <w:uiPriority w:val="21"/>
    <w:qFormat/>
    <w:rsid w:val="00B574B3"/>
    <w:rPr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E77A4F"/>
  </w:style>
  <w:style w:type="character" w:customStyle="1" w:styleId="Char0">
    <w:name w:val="列出段落 Char"/>
    <w:link w:val="a4"/>
    <w:uiPriority w:val="34"/>
    <w:locked/>
    <w:rsid w:val="00661EE8"/>
    <w:rPr>
      <w:rFonts w:ascii="宋体" w:eastAsia="宋体" w:hAnsi="宋体" w:cs="宋体"/>
      <w:kern w:val="0"/>
      <w:sz w:val="24"/>
      <w:szCs w:val="24"/>
    </w:rPr>
  </w:style>
  <w:style w:type="paragraph" w:styleId="ae">
    <w:name w:val="Normal (Web)"/>
    <w:basedOn w:val="a"/>
    <w:uiPriority w:val="99"/>
    <w:semiHidden/>
    <w:unhideWhenUsed/>
    <w:rsid w:val="00661EE8"/>
    <w:pPr>
      <w:spacing w:before="75" w:after="75"/>
    </w:pPr>
    <w:rPr>
      <w:rFonts w:ascii="Malgun Gothic" w:eastAsia="Malgun Gothic" w:hAnsi="Malgun Gothic" w:cs="宋体"/>
      <w:lang w:val="en-US" w:eastAsia="zh-CN"/>
    </w:rPr>
  </w:style>
  <w:style w:type="character" w:styleId="af">
    <w:name w:val="Hyperlink"/>
    <w:uiPriority w:val="99"/>
    <w:rsid w:val="002E7751"/>
    <w:rPr>
      <w:color w:val="0000FF"/>
      <w:u w:val="single"/>
    </w:rPr>
  </w:style>
  <w:style w:type="paragraph" w:customStyle="1" w:styleId="NotDone">
    <w:name w:val="Not Done"/>
    <w:basedOn w:val="a"/>
    <w:rsid w:val="002976D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character" w:customStyle="1" w:styleId="search-word-mail">
    <w:name w:val="search-word-mail"/>
    <w:basedOn w:val="a0"/>
    <w:rsid w:val="00B31A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9757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7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312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265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685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38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1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763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9829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330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5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46916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57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31628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32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9541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6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54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5743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0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60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07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66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614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06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0654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3496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261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7849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4313505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5909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23916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5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86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9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9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4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258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2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0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84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9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90268">
          <w:marLeft w:val="720"/>
          <w:marRight w:val="0"/>
          <w:marTop w:val="115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64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73547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22419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88925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70876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82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2412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855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0939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93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4770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1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9836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3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6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90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115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002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931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6562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8265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5453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308531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90486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6DC32-3F46-4704-9BF6-CA1334435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588</Words>
  <Characters>3358</Characters>
  <Application>Microsoft Office Word</Application>
  <DocSecurity>0</DocSecurity>
  <Lines>27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3939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2017-03-24T09:21:00Z</dcterms:created>
  <dcterms:modified xsi:type="dcterms:W3CDTF">2017-03-24T09:23:00Z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